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1：</w:t>
      </w:r>
      <w:bookmarkStart w:id="0" w:name="_GoBack"/>
      <w:r>
        <w:rPr>
          <w:rFonts w:hint="eastAsia" w:ascii="宋体" w:hAnsi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中药饮片品种和报价表</w:t>
      </w:r>
      <w:bookmarkEnd w:id="0"/>
    </w:p>
    <w:tbl>
      <w:tblPr>
        <w:tblStyle w:val="2"/>
        <w:tblW w:w="76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980"/>
        <w:gridCol w:w="300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药名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供货价格（克）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白鲜皮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地肤子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野菊花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蒺藜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蛇床子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生地黄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飞扬草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茵陈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皂角刺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鸡血藤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马齿苋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酒黄精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白茅根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土茯苓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土槿皮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auto"/>
                <w:lang w:bidi="ar"/>
              </w:rPr>
            </w:pPr>
            <w:r>
              <w:rPr>
                <w:rStyle w:val="4"/>
                <w:color w:val="auto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auto"/>
                <w:lang w:bidi="ar"/>
              </w:rPr>
            </w:pPr>
            <w:r>
              <w:rPr>
                <w:rStyle w:val="4"/>
                <w:color w:val="auto"/>
                <w:lang w:bidi="ar"/>
              </w:rPr>
              <w:t>250g~1000g/包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711B4291"/>
    <w:rsid w:val="0CC94E57"/>
    <w:rsid w:val="3016035B"/>
    <w:rsid w:val="4A5A22AE"/>
    <w:rsid w:val="4E051820"/>
    <w:rsid w:val="4E6F22EC"/>
    <w:rsid w:val="59435AE6"/>
    <w:rsid w:val="59997CAA"/>
    <w:rsid w:val="711B4291"/>
    <w:rsid w:val="716F7436"/>
    <w:rsid w:val="758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1784</Words>
  <Characters>2078</Characters>
  <Lines>0</Lines>
  <Paragraphs>0</Paragraphs>
  <TotalTime>0</TotalTime>
  <ScaleCrop>false</ScaleCrop>
  <LinksUpToDate>false</LinksUpToDate>
  <CharactersWithSpaces>2078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2023-02-03T07:37:00Z</dcterms:created>
  <dc:creator>cc</dc:creator>
  <cp:lastModifiedBy>cc</cp:lastModifiedBy>
  <dcterms:modified xsi:type="dcterms:W3CDTF">2024-02-23T07:12:14Z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484FFD02CE30449DBD444F6075D44122</vt:lpwstr>
  </property>
</Properties>
</file>