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tLeast"/>
        <w:ind w:leftChars="100"/>
        <w:jc w:val="center"/>
        <w:rPr>
          <w:rFonts w:hint="eastAsia" w:hAnsi="宋体"/>
          <w:b/>
          <w:sz w:val="24"/>
          <w:szCs w:val="24"/>
          <w:lang w:val="zh-CN"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 w:hAnsi="宋体"/>
          <w:b/>
          <w:sz w:val="28"/>
          <w:szCs w:val="28"/>
          <w:lang w:val="en-US" w:eastAsia="zh-CN"/>
        </w:rPr>
        <w:t>广东省泗安医院物业服务采购项目</w:t>
      </w:r>
      <w:r>
        <w:rPr>
          <w:rFonts w:hint="eastAsia" w:hAnsi="宋体"/>
          <w:b/>
          <w:sz w:val="28"/>
          <w:szCs w:val="28"/>
          <w:lang w:val="zh-CN"/>
        </w:rPr>
        <w:t>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一、项目内容：</w:t>
      </w:r>
    </w:p>
    <w:tbl>
      <w:tblPr>
        <w:tblStyle w:val="5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92"/>
        <w:gridCol w:w="1158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标的名称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服务期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最高限价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（人民币：元）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广东省泗安医院物业服务采购项目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1年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人民币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2400000.00</w:t>
            </w:r>
            <w:r>
              <w:rPr>
                <w:rFonts w:hint="eastAsia" w:ascii="宋体" w:hAnsi="宋体"/>
                <w:color w:val="000000"/>
                <w:szCs w:val="21"/>
              </w:rPr>
              <w:t>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rPr>
          <w:rFonts w:hint="eastAsia" w:ascii="宋体" w:hAnsi="宋体"/>
          <w:b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二、</w:t>
      </w:r>
      <w:r>
        <w:rPr>
          <w:rFonts w:ascii="宋体" w:hAnsi="宋体"/>
          <w:b/>
          <w:szCs w:val="21"/>
          <w:lang w:val="zh-CN"/>
        </w:rPr>
        <w:t>项目概况</w:t>
      </w:r>
      <w:bookmarkStart w:id="6" w:name="_GoBack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41" w:firstLineChars="21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szCs w:val="21"/>
          <w:lang w:val="zh-CN"/>
        </w:rPr>
        <w:t>广东省泗安医院分三个院区：麻涌院区、东城院区及莞城院区，其中建筑物面积约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val="zh-CN"/>
        </w:rPr>
        <w:t>万平方米，占地面积</w:t>
      </w:r>
      <w:r>
        <w:rPr>
          <w:rFonts w:hint="eastAsia" w:ascii="宋体" w:hAnsi="宋体"/>
          <w:szCs w:val="21"/>
          <w:lang w:val="en-US" w:eastAsia="zh-CN"/>
        </w:rPr>
        <w:t>约500亩</w:t>
      </w:r>
      <w:r>
        <w:rPr>
          <w:rFonts w:hint="eastAsia" w:ascii="宋体" w:hAnsi="宋体"/>
          <w:szCs w:val="21"/>
          <w:lang w:val="zh-CN"/>
        </w:rPr>
        <w:t>。202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val="zh-CN"/>
        </w:rPr>
        <w:t>至202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val="zh-CN"/>
        </w:rPr>
        <w:t>年度物业管理服务总体内容是：对医院建筑、设备、设施的运行管理与维护保养，医院的安全秩序管理、环境管理与环境保护，医院休养员的生活护理等。服务期为</w:t>
      </w:r>
      <w:r>
        <w:rPr>
          <w:rFonts w:hint="eastAsia" w:ascii="宋体" w:hAnsi="宋体"/>
          <w:bCs/>
          <w:szCs w:val="21"/>
        </w:rPr>
        <w:t>自合同签订之日起</w:t>
      </w:r>
      <w:r>
        <w:rPr>
          <w:rFonts w:hint="eastAsia" w:ascii="宋体" w:hAnsi="宋体"/>
          <w:szCs w:val="21"/>
          <w:lang w:val="zh-CN"/>
        </w:rPr>
        <w:t>一年。</w:t>
      </w:r>
      <w:r>
        <w:rPr>
          <w:rFonts w:hint="eastAsia" w:ascii="宋体" w:hAnsi="宋体"/>
          <w:bCs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服务岗位需求及</w:t>
      </w:r>
      <w:r>
        <w:rPr>
          <w:rFonts w:hint="eastAsia" w:ascii="宋体" w:hAnsi="宋体"/>
          <w:szCs w:val="21"/>
          <w:lang w:val="en-US" w:eastAsia="zh-CN"/>
        </w:rPr>
        <w:t>必需人数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5"/>
        <w:gridCol w:w="433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服务岗位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服务内容及在岗要求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麻涌院区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办公区室内外（办公室内及道路停车场等）清洁卫生服务；职工宿舍区室内外（室内指部分公用宿舍及宿舍走廊和大厅，室外指宿舍区道路）；院区主要干道；康复中心室内外。周一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五保障白天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5人在岗，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周末可以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通用水电、消防设备、仪器、设施维护、水闸维护、闸板更换等。保障每天24小时有人值守。周末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安全保卫、秩序维护、运送服务、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活动保障、巡查河堤。其中大门岗24小时值守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门诊楼、中间区、康复中心白天必有人值守；每天定时巡逻；保障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天6人在岗，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晚上3人在岗，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室内外绿化植物养护修剪、河堤等路边定期除草、闸口水浮莲清除等。保障周一至周五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2人在岗，周末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职工区及康复中心伙食保障。周末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协助厨师保障饭堂伙食及饭堂卫生。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物管团队管理和专业培训，应急事项处置，与院方对接协调。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有需要休养员生活护理服务，主要包括病房卫生、洗衣、洗澡、喂饭、聊天、送饭（药）等。每天保障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人在岗，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晚上4人在岗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。周末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轮休。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东城院区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室内外（含停车场）、宿舍走廊、公用宿舍等清洁卫生服务。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保障每天白天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3人在岗。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东城、莞城院区一般通用水电设备、仪器、电梯等设施维护服务。保障24小时在岗。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东城、莞城院区饭堂伙食保障。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厨工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协助厨师保障饭堂伙食。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安全保卫、秩序维护、指挥车辆停放，运送服务（含送餐）。其中门岗24小时值守。保障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天6人在岗。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项目副主管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负责东城、莞城院区物管团队管理和专业培训，应急事项处置。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莞城院区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室内外（含停车场）清洁卫生服务。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安全保卫、秩序维护、运送服务。其中门岗24小时值守。保障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天2人在岗。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额外项目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龙眼树养护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龙眼树修剪、施肥、除草等。预计15个人工。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采摘龙眼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龙眼采摘及包装。预计30个人工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泗安连接线养护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路面清扫及周边除草等。预计每季度清理一次，共8个人工。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院区树木批量砍伐修剪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应急倒烂树木清理、遮挡树枝修剪、树木砍伐等。预计50个人工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三、物业管理服务总体要求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1、保洁服务，8小时工作制，保质保量完成任务。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2、安保服务，</w:t>
      </w:r>
      <w:r>
        <w:rPr>
          <w:rFonts w:hint="eastAsia" w:ascii="宋体" w:hAnsi="宋体"/>
          <w:szCs w:val="21"/>
          <w:lang w:val="en-US" w:eastAsia="zh-CN"/>
        </w:rPr>
        <w:t>门岗</w:t>
      </w:r>
      <w:r>
        <w:rPr>
          <w:rFonts w:hint="eastAsia" w:ascii="宋体" w:hAnsi="宋体"/>
          <w:szCs w:val="21"/>
        </w:rPr>
        <w:t>24小时值班轮岗制，</w:t>
      </w:r>
      <w:r>
        <w:rPr>
          <w:rFonts w:hint="eastAsia" w:ascii="宋体" w:hAnsi="宋体"/>
          <w:szCs w:val="21"/>
          <w:lang w:val="en-US" w:eastAsia="zh-CN"/>
        </w:rPr>
        <w:t>其他8小时工作制，</w:t>
      </w:r>
      <w:r>
        <w:rPr>
          <w:rFonts w:hint="eastAsia" w:ascii="宋体" w:hAnsi="宋体"/>
          <w:szCs w:val="21"/>
        </w:rPr>
        <w:t>按要求完成任务。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3、水电工服务，24小时值班轮岗制，确保各院区需要的水电安装、维修等工作1个小时内到位，当天完成安装或维修任务；确实不能当天完成的，需向需求部门或总务科说明理由并限定时间完成。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4、护工服务，24小时值班轮岗制，按要求完成任务。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5、食堂服务，三个院区伙食保障。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、用工要合法。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四、保洁服务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（一）管理目标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主要完成日常保洁、清洁、消毒、消杀等基础工作，包括定时、定点、定人进行生活垃圾的分类收集、处理和清运，通过清、扫、擦、拭、抹等专业性操作，保护物业区域环境，</w:t>
      </w:r>
      <w:r>
        <w:rPr>
          <w:rFonts w:hint="eastAsia" w:ascii="宋体" w:hAnsi="宋体"/>
          <w:szCs w:val="21"/>
          <w:lang w:eastAsia="zh-CN"/>
        </w:rPr>
        <w:t>防止</w:t>
      </w:r>
      <w:r>
        <w:rPr>
          <w:rFonts w:hint="eastAsia" w:ascii="宋体" w:hAnsi="宋体"/>
          <w:szCs w:val="21"/>
        </w:rPr>
        <w:t>环境污染，维护辖区所有公共地方、公用部位的清洁卫生，从而塑造文明形象，提高物业的环境效益。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（二）管理内容及具体要求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1、医院公共区域要求及标准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医院公共区域包括：地面、天花板、</w:t>
      </w:r>
      <w:r>
        <w:rPr>
          <w:rFonts w:hint="eastAsia" w:ascii="宋体" w:hAnsi="宋体"/>
          <w:szCs w:val="21"/>
          <w:lang w:eastAsia="zh-CN"/>
        </w:rPr>
        <w:t>走廊</w:t>
      </w:r>
      <w:r>
        <w:rPr>
          <w:rFonts w:hint="eastAsia" w:ascii="宋体" w:hAnsi="宋体"/>
          <w:szCs w:val="21"/>
        </w:rPr>
        <w:t>、大厅、门窗、柱面、公共通道、建筑首层外层、明沟渠、楼梯、栏杆、扶手、内墙壁、标识物、灯饰、风扇、空调风口滤网、消防栓表面、</w:t>
      </w:r>
      <w:r>
        <w:rPr>
          <w:rFonts w:hint="eastAsia" w:ascii="宋体" w:hAnsi="宋体"/>
          <w:szCs w:val="21"/>
          <w:lang w:eastAsia="zh-CN"/>
        </w:rPr>
        <w:t>雨棚</w:t>
      </w:r>
      <w:r>
        <w:rPr>
          <w:rFonts w:hint="eastAsia" w:ascii="宋体" w:hAnsi="宋体"/>
          <w:szCs w:val="21"/>
        </w:rPr>
        <w:t>、下水道疏通、公共台椅、宣传栏、橱窗、公共厕所、绿化带等地方的清洁保洁工作。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（1）医院公共区域清洁要求及标准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942"/>
        <w:gridCol w:w="850"/>
        <w:gridCol w:w="567"/>
        <w:gridCol w:w="567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清洁项目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公共区域清洁次数</w:t>
            </w:r>
          </w:p>
        </w:tc>
        <w:tc>
          <w:tcPr>
            <w:tcW w:w="4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质量要求和标准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月</w:t>
            </w:r>
          </w:p>
        </w:tc>
        <w:tc>
          <w:tcPr>
            <w:tcW w:w="4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马路及人行道地面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地面保持干净、地面保持干爽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绿化地、盆栽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无明显大量树叶、纸屑、烟头、垃圾袋等杂物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明渠及排水沟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保持通畅，无明显污垢、泥沙、青苔。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垃圾箱内垃圾满 2/3 则清倒、周围无污垢、无异味。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宣传栏、标识牌、栏杆、消防栓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随时清洁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手摸无明显积尘，目视无明显污迹，及时清除张贴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路灯、灯具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无蛛网、无污迹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地面血、污液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及时清洁消毒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地面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污血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、污液、垃圾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椅、凳、台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无明显积尘、保持干净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雨后积水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即时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雨后及时清扫积水，保持地面无积水。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清挖沙井、油池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沙井水流畅通，无垃圾，每月清挖一次，必要时二次，并做好记录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清理化粪池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 次/年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定期检查全院化粪池，保持粪池地面干爽，粪便不溢出池面，每半年至少清理一次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楼宇飘台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每周大清洗一次，无垃圾，无积水，有垃圾随时清理。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棚顶无蛛网、垃圾、污渍，雨后树叶、积水及时清理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天面、楼顶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天面、楼顶无垃圾、青苔，排水口保持畅通，无杂物，雨季或暴雨天气加强巡查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公共区域的瓷砖刷洗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使用专业设备并配合优质药剂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（2）医院公共区域清洁工作明细和程序</w:t>
      </w:r>
    </w:p>
    <w:tbl>
      <w:tblPr>
        <w:tblStyle w:val="5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4107"/>
        <w:gridCol w:w="238"/>
        <w:gridCol w:w="20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办公区域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办公桌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地面清洁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清洁垃圾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垃圾分类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大堂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推抹及扫净大堂地面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抹净大堂内墙壁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抹净大堂内所有玻璃门窗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抹净大堂内所有饰物、告示牌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垃圾桶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抹净大堂天花板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每季1次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抹净大堂灯饰、风口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主体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（9）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清洁大堂内设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垃圾桶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每日巡回进行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清洁各层候梯间告示牌、指示牌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、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楼层公共区域、步梯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清洁楼层公共区域消防栓及设施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清洁各层公共区域所有出入口门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清洁各层公共区域天花板、灯罩、风口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涂抹</w:t>
            </w:r>
            <w:r>
              <w:rPr>
                <w:rFonts w:hint="eastAsia" w:ascii="宋体" w:hAnsi="宋体" w:cs="宋体"/>
                <w:szCs w:val="21"/>
              </w:rPr>
              <w:t>及清洁步梯地面、扶手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收集及清理大楼内楼层公共地方垃圾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清洁垃圾箱、烟灰盅及花槽内外表面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清洁所有告示牌、橱窗及指示牌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清洁所有花盒及花槽内垃圾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（9）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清除所有手印及污渍、包括楼梯墙壁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清洁所有扶手、栏杆及玻璃表面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清洁所有公共地方窗户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清洁所有大楼防火设备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休闲作息椅子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玻璃门、窗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、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卫生间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摩擦</w:t>
            </w:r>
            <w:r>
              <w:rPr>
                <w:rFonts w:hint="eastAsia" w:ascii="宋体" w:hAnsi="宋体" w:cs="宋体"/>
                <w:szCs w:val="21"/>
              </w:rPr>
              <w:t>洗净洗手间所有洁具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抹净洗手间镜面、壁面设施（皂液盒等）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扫抹洗手间水台表面、地面表面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洗擦洗手间地面、壁面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抹净洗手间天花板、照明灯、风口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</w:t>
            </w:r>
          </w:p>
        </w:tc>
        <w:tc>
          <w:tcPr>
            <w:tcW w:w="4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抹净抽气扇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8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 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5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）           首层共用外围区域、通道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             扫净、拖扫地面表面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）               清扫垃圾、纸屑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）                清洗外围玻璃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）            清理广场明渠淤泥、垃圾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8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              扫净、拖扫地面表面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                清扫垃圾、纸屑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          清理道路、明渠淤泥、垃圾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8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垃圾处置场地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                扫净及清理地面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           冲洗及擦净地面、壁面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                  冲洗垃圾桶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            垃圾房范围及垃圾桶消毒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8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十、  协助除四害公司在公共区域杀虫灭鼠（蚊、蝇、蟑、鼠）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2、医院各区域要求及标准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（1）医院建筑物内部公共场所清洁卫生工作要求及标准</w:t>
      </w:r>
    </w:p>
    <w:tbl>
      <w:tblPr>
        <w:tblStyle w:val="5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177"/>
        <w:gridCol w:w="851"/>
        <w:gridCol w:w="567"/>
        <w:gridCol w:w="708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清洁项目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建筑物内部公共场所</w:t>
            </w:r>
          </w:p>
        </w:tc>
        <w:tc>
          <w:tcPr>
            <w:tcW w:w="3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清洁次数</w:t>
            </w:r>
          </w:p>
        </w:tc>
        <w:tc>
          <w:tcPr>
            <w:tcW w:w="3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3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地面干拖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2/即时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地面保持干净、清洁、干爽，雨天时加强保洁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地面湿拖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2/即时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地面保持干净、清洁，雨天时加强保洁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墙壁（1.8 米以下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手摸无明显灰尘，无张贴、无污迹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墙壁（1.8 米以上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无蛛网、尘网、污迹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门/窗/玻璃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干净、明亮、无手印、无污迹、手摸无明显灰尘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楼梯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1/即时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地面无烟头垃圾、墙壁无涂鸦、门窗玻璃无污渍和积尘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栏杆、楼梯扶手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保持干净、光亮、无水迹、无积尘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垃圾箱内垃圾满 2/3 则清倒、表面无明显污垢、无异味，按规划消毒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保持干净、光亮、手摸无明显尘迹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宣传栏、标识牌、白板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保持干净、无张贴、无明显污迹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天花/风口/灯具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无蛛网、无污迹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空调过滤网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1～2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滤网无积尘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椅、凳、台、柜、平台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无尘、保持干净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表面目视无明显灰尘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风扇/吊扇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表面目视无明显灰尘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露台、天面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保持干净，垃圾、水迹（雨天除外）停留时间短，无明显垃圾、污垢、青苔，杂物及时清理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不锈钢钢油保养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停车场/停车库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地面无垃圾，天花无蛛网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无尘、清洁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盆栽内无垃圾、定时淋水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洗手间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3/即时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保持清洁干燥、无异味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发现乱张贴、涂鸦现象及时清除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发现堵塞及时处理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 临床科室清洁卫生工作要求及标准</w:t>
      </w:r>
    </w:p>
    <w:tbl>
      <w:tblPr>
        <w:tblStyle w:val="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176"/>
        <w:gridCol w:w="709"/>
        <w:gridCol w:w="709"/>
        <w:gridCol w:w="567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清洁项目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临床科室办公区域</w:t>
            </w:r>
          </w:p>
        </w:tc>
        <w:tc>
          <w:tcPr>
            <w:tcW w:w="4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清洁/消毒次数</w:t>
            </w:r>
          </w:p>
        </w:tc>
        <w:tc>
          <w:tcPr>
            <w:tcW w:w="4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4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地面湿拖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地面保持干净、清洁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墙壁（1.8 米以下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手摸无明显灰尘，无张贴、无污迹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墙壁（1.8 米以上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无蛛网、尘网、污迹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门/窗/玻璃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干净、明亮、无手印、无污迹、手摸无明显灰尘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垃圾箱内生活垃圾满 2/3 则清倒、表面无明显污垢、无异味，按规范消毒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保持干净、光亮、手摸无明显尘迹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宣传栏、标识牌、白板电视机、电器开关、擦手纸盒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保持干净、无张贴、无明显污迹，补换擦手纸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天花/风口/灯具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无蛛网、无污迹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空调过滤网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滤网无积尘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椅、凳、台、柜、平台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无尘、保持干净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表面目视无明显灰尘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风扇/吊扇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表面目视无明显灰尘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不锈钢钢油保养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盆栽内无垃圾、定时淋水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无尘清洁、无污渍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不锈钢医疗用柜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无尘、保持干净、并按规范进行清洁及消毒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各类治疗车/病历车/器械/机械/消毒灯具/医疗设备及工具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无尘、保持干净、并按规范进行清洁及消毒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洗手盆、清洗治疗盆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干净、清洁、无污迹，并按规范消毒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脏布类更换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换成干净后对号入柜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会议室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即时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保持干净、清洁，每次会议前后，会议室桌子的清洁、整理及摆放，收拾生活垃圾。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3、垃圾分类处置规定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（1）垃圾分类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1）医疗垃圾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1.1破损的温度计。锐利器具、压舌板等器材和一次性使用的医疗卫生用品；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1.2污染的纱布、绷带、脱脂棉等敷料；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1.3血、尿、粪、呕吐物等检验等标本，化验用器材、试剂、培养基等废弃物；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1.4废弃的病理标本，手术切除的组织器官、</w:t>
      </w:r>
      <w:r>
        <w:rPr>
          <w:rFonts w:hint="eastAsia" w:ascii="宋体" w:hAnsi="宋体"/>
          <w:szCs w:val="21"/>
          <w:lang w:eastAsia="zh-CN"/>
        </w:rPr>
        <w:t>实验</w:t>
      </w:r>
      <w:r>
        <w:rPr>
          <w:rFonts w:hint="eastAsia" w:ascii="宋体" w:hAnsi="宋体"/>
          <w:szCs w:val="21"/>
        </w:rPr>
        <w:t>动物尸体和排泄物；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1.5病区卫生清洁用擦布，拖布等。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2）生活垃圾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2.1病人剩余饭菜、果皮、果核、罐头盒、饮料瓶、手纸、粪、尿等排泄物。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2.2药品及一次性注射器、输液器的外包装材料。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2.3分类处置要求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设置三种污物袋/盒，黑色垃圾袋装生活垃圾，黄色垃圾袋装医用垃圾，利器盒装锋利的垃圾。污物入袋应严格按要求弃入不同颜色袋中，生活垃圾和医疗垃圾不能混放。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收集容器必须有密封盖，防渗漏、防蝇、防鼠、并便于搬运及消毒。封扎运送，不得外露外泄。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病房每房一个小型污物袋。收集果皮、果核、废物等可燃性污物，每日或满袋更新；诊室、诊疗室、检验科每个操作室应备用两个污物桶，黄色垃圾袋装医疗垃圾，黑色垃圾袋装外包装物品。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科室垃圾应及时转运到医院垃圾转运站，由城市垃圾处置中心处理。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医疗废水处理间须每日按处理流程操作，须每天两次定时采集运送医疗废水到化验室检测。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3）医疗垃圾收集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3.1分类收集规范，严格医疗废弃物分类收集（感染性废物、传染性废物、损伤性废物、传染性废物）杜绝医疗废物与生活垃圾混装。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3.2将医疗废物分别放入带有“警示”标识的专用包装物或容器内，损伤性废物放入专用锐器盒内，不得再取出。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3.3 医疗废物达到 3/4 满时，做到有效封口，贴上标签。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3.4 病原体培养基、标本、菌种和毒种保存液，应先高压灭菌后再按感染性废物处理。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3.5 隔离传染病人或疑似传染病人产生的医疗废物及生活废物，应用双层专用包装物，并及时密封，贴上标签。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4）收集转运管理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运送医疗废物人员每天按规定时间、路线运送至暂存地。收集转运医疗废物时，必须按照</w:t>
      </w:r>
      <w:r>
        <w:rPr>
          <w:rFonts w:hint="eastAsia" w:ascii="宋体" w:hAnsi="宋体"/>
          <w:szCs w:val="21"/>
          <w:lang w:eastAsia="zh-CN"/>
        </w:rPr>
        <w:t>指定</w:t>
      </w:r>
      <w:r>
        <w:rPr>
          <w:rFonts w:hint="eastAsia" w:ascii="宋体" w:hAnsi="宋体"/>
          <w:szCs w:val="21"/>
        </w:rPr>
        <w:t>路线，使用专用通道转运，转运废弃物后要立即消毒处理。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 运送前检查医疗废物标识、标签、封口，防止运送途中流失、泄漏、扩散。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运送接送，及时清洁消毒运送工具。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 严防暴露损伤，发生暴露应及时报告院感科、总务科。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5）三不准三禁止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三不准：不准混合放置医疗废物、不准取出已放入容器中的医疗废物、不准运出未达包装要求的医疗废物。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三禁止：禁止买卖医疗废物、禁止在非存放地点倾倒医疗废物、禁止将医疗废物混入生活垃圾。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6）</w:t>
      </w:r>
      <w:r>
        <w:rPr>
          <w:rFonts w:hint="eastAsia" w:ascii="宋体" w:hAnsi="宋体"/>
          <w:szCs w:val="21"/>
        </w:rPr>
        <w:t>、医院预防交叉感染方案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保洁人员工作期间应穿工作服，到食堂就餐时脱掉工作服、手套等，工作服要保持清洁。保洁人员必须清楚相关区域的划分，人员应相对固定、明白各区域清洁、消毒用具的使用方法。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（2）清洁与消毒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清洁：去除物体表面有机物、无机物和可见污染物的过程（先清洁后消毒）。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消毒：指清除或杀灭传播媒介上病原微生物，使其达到无害化处理。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3.1清洁过程中应正确使用个人防护用品。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3.2 治疗车、诊疗工作台、仪器设备台面、床头柜等物体表面使用清洁布巾及保洁手套擦拭，清洁布巾及保洁手套应分区域使用。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用后统一清洗消毒，干燥备用。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（4）规范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正确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洗手步骤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4.1 采用流动水洗手，使双手充分淋湿；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4.2 用适量清洁剂（肥皂、皂液），均匀涂抹至手掌、手背、手指、指缝。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4.3 认真揉搓双手掌心、指腹、指缝、指蹼、指尖、指背、手背（指关节）、拇指、腕部，时间不少于 1 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4.4 避免干手物品或设备造成的二次污染。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五、安保服务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（一）管理目标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治安案件和火灾发生率为 O 次 ；车辆进出停放有序，丢失率为 O 次；突发事件处理 3 分钟内到场；</w:t>
      </w:r>
      <w:r>
        <w:rPr>
          <w:rFonts w:hint="eastAsia" w:ascii="宋体" w:hAnsi="宋体"/>
          <w:szCs w:val="21"/>
          <w:lang w:val="en-US" w:eastAsia="zh-CN"/>
        </w:rPr>
        <w:t>大型</w:t>
      </w:r>
      <w:r>
        <w:rPr>
          <w:rFonts w:hint="eastAsia" w:ascii="宋体" w:hAnsi="宋体"/>
          <w:szCs w:val="21"/>
          <w:lang w:val="zh-CN"/>
        </w:rPr>
        <w:t>活动保障满意率 98%。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（二）管理内容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1、对办公区域和重点区域 24 小时来访人员及车辆、物品进出进行登记， 杜绝闲杂人员进入。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2、保持医院秩序良好、停车场道路畅通、车辆停放有序，实行人车分流。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3、保证消防自动报警系统、门禁系统、电梯对讲系统设备的正常运行，及时处理报警信息。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4、各种消防设施、器材配备合理、更新及时、使用有效。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5、定时巡逻，能及时发现和处理各种安全和事故隐患，并做好记录。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  <w:lang w:val="zh-CN"/>
        </w:rPr>
        <w:t>、成立义务防洪队，定期（特别台风季节）巡逻水闸及堤坝，及时发现问题并向院方提供解决方案并协助解决。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（三）具体要求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1、行为准则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（1）值班人员须着装正规、整洁安保服上岗，佩戴工作卡，上岗前整理好仪容。执勤中应整肃服装仪容，应急及防身器具等应经常佩戴，或储备齐全，以应不时之需。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（2）站姿正确，坐姿端正。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2、礼貌服务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（1）岗位值班人员回答或询问客户时，需使用文明用语。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（2）热诚对待客户，耐心解释有关要求及规章制度。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（3）执勤中应严守岗位，不得擅离职守或酗酒、闲聊、阅读书报、听收录音机、睡觉等失职事情。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（4）当值工作期间不准饮酒。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3、治安安全管理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（1）严格按照医院的规定，定时开关大门。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（2）车辆出入管理。停放车辆一律要求一车一位，整齐排放。不得有占用多个车位、越位停车、占用车道等现象发生。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（3）加强对车辆的安全检查巡视，注意有无载有违禁、危险或易燃物品，发现异常立即上报处理，随时与安全主管保持联络，密切协作，保证车辆安全。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（4）物品出入管理。物品放行应凭核准的并报总务科核对同意后，方可放行，填写《物品进出情况登记表》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4、人员管制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（1）所有推销，收废品等闲杂人员，未经办公室允许，不得进入。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（2）其他有形迹可疑人员，要主动盘问，劝离医院。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5、巡查制度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（1）白天：发现违规行为及时制止并记录上报有关领导按章处罚，最大限度 地避免安全事故隐患。中午，门诊停诊期间，每楼层巡查至少2次并记录发现隐患情况。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夜间：由值班安保员负责巡查，监督医院内部治安、消防及生产安全，发现违规行为及时制止并记录上报有关领导按章处罚，最大限度地避免安全事故隐患；值班安保每日巡查安全保卫责任范围至少三次，并做好巡查记录，以确保院区范围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（3）交换班时，应将执勤所需器械物品，注意事项交接清楚，并将执勤中所见重要事项或事故，以及巡逻时间等登记入《值班记录表》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（4）记录和填写《巡逻记录表》。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6、消防安全管理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（1）认真执行消防法规，每月定期检查督促各部门防火安全措施的落实，并登记检查情况。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（2）检查办公楼、门诊楼及宿舍用电、用水状况，发现违规行为及时制止并记录上报有关部门按章处罚。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（3）应熟记院区内各处之水、电、燃料、开关、门锁及消防器材放置地点，以免临急慌乱，对重要路口电灯、门窗、围墙等有缺损时，应即上报总务科处理。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（4）密切注意、熟练操作消防控制器，及时处理火警、故障信号，并做好记录。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（5）通过监视器密切监视出入医院人员情况，发现可以及时通知附近有关人员注意和处理，并记录在案。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（6）当班人员不得无故私自离岗，针对天气突发情况要关好门窗等。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（7）医院消防检查制度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</w:p>
    <w:tbl>
      <w:tblPr>
        <w:tblStyle w:val="5"/>
        <w:tblW w:w="867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293"/>
        <w:gridCol w:w="2252"/>
        <w:gridCol w:w="2505"/>
        <w:gridCol w:w="7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55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医院消防检查制度</w:t>
            </w:r>
          </w:p>
        </w:tc>
        <w:tc>
          <w:tcPr>
            <w:tcW w:w="22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检查方式</w:t>
            </w:r>
          </w:p>
        </w:tc>
        <w:tc>
          <w:tcPr>
            <w:tcW w:w="22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检查内容</w:t>
            </w:r>
          </w:p>
        </w:tc>
        <w:tc>
          <w:tcPr>
            <w:tcW w:w="25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火险隐患的整改</w:t>
            </w:r>
          </w:p>
        </w:tc>
        <w:tc>
          <w:tcPr>
            <w:tcW w:w="765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36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85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b/>
                <w:spacing w:val="-24"/>
                <w:sz w:val="21"/>
                <w:szCs w:val="21"/>
                <w:lang w:eastAsia="zh-CN"/>
              </w:rPr>
              <w:t>定期检查。</w:t>
            </w:r>
            <w:r>
              <w:rPr>
                <w:spacing w:val="1"/>
                <w:sz w:val="21"/>
                <w:szCs w:val="21"/>
                <w:lang w:eastAsia="zh-CN"/>
              </w:rPr>
              <w:t>根据医院各大楼</w:t>
            </w:r>
            <w:r>
              <w:rPr>
                <w:sz w:val="21"/>
                <w:szCs w:val="21"/>
                <w:lang w:eastAsia="zh-CN"/>
              </w:rPr>
              <w:t>防火的特点，</w:t>
            </w:r>
            <w:r>
              <w:rPr>
                <w:rFonts w:hint="eastAsia"/>
                <w:spacing w:val="11"/>
                <w:sz w:val="21"/>
                <w:szCs w:val="21"/>
                <w:lang w:val="en-US" w:eastAsia="zh-CN"/>
              </w:rPr>
              <w:t>乙方应</w:t>
            </w:r>
            <w:r>
              <w:rPr>
                <w:spacing w:val="11"/>
                <w:sz w:val="21"/>
                <w:szCs w:val="21"/>
                <w:lang w:eastAsia="zh-CN"/>
              </w:rPr>
              <w:t>每年对医院进行季度防火安全检</w:t>
            </w:r>
            <w:r>
              <w:rPr>
                <w:spacing w:val="-11"/>
                <w:sz w:val="21"/>
                <w:szCs w:val="21"/>
                <w:lang w:eastAsia="zh-CN"/>
              </w:rPr>
              <w:t>查，对</w:t>
            </w:r>
            <w:r>
              <w:rPr>
                <w:spacing w:val="-10"/>
                <w:sz w:val="21"/>
                <w:szCs w:val="21"/>
                <w:lang w:eastAsia="zh-CN"/>
              </w:rPr>
              <w:t>消防设施进行检查，并做好有关记录，填写《医院防火安全</w:t>
            </w:r>
            <w:r>
              <w:rPr>
                <w:sz w:val="21"/>
                <w:szCs w:val="21"/>
                <w:lang w:eastAsia="zh-CN"/>
              </w:rPr>
              <w:t>检查记录表》。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消防通道安全疏散标志是否完好。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若检查发现火险隐患， 检查人应填写《火险隐患整改通知书》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85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消防设施包括自动火灾报警装置、消防水池、消火栓系统、消防水泵及气体灭火系统等是否正常运行。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乙方</w:t>
            </w:r>
            <w:r>
              <w:rPr>
                <w:sz w:val="21"/>
                <w:szCs w:val="21"/>
                <w:lang w:eastAsia="zh-CN"/>
              </w:rPr>
              <w:t>应组织人员对火险隐患及时进行整改，并按规定时限完成。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b/>
                <w:spacing w:val="-17"/>
                <w:sz w:val="21"/>
                <w:szCs w:val="21"/>
                <w:lang w:eastAsia="zh-CN"/>
              </w:rPr>
              <w:t>突击检查。</w:t>
            </w:r>
            <w:r>
              <w:rPr>
                <w:spacing w:val="-2"/>
                <w:sz w:val="21"/>
                <w:szCs w:val="21"/>
                <w:lang w:eastAsia="zh-CN"/>
              </w:rPr>
              <w:t>防火安</w:t>
            </w:r>
            <w:r>
              <w:rPr>
                <w:spacing w:val="-9"/>
                <w:sz w:val="21"/>
                <w:szCs w:val="21"/>
                <w:lang w:eastAsia="zh-CN"/>
              </w:rPr>
              <w:t>全措施是否真正落实、消防设</w:t>
            </w:r>
            <w:r>
              <w:rPr>
                <w:spacing w:val="-10"/>
                <w:sz w:val="21"/>
                <w:szCs w:val="21"/>
                <w:lang w:eastAsia="zh-CN"/>
              </w:rPr>
              <w:t>施是否完好</w:t>
            </w:r>
            <w:r>
              <w:rPr>
                <w:rFonts w:hint="eastAsia"/>
                <w:spacing w:val="-1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用火用电方面。火源的控制情况，电气设备安装是否符合安全要求， 是否有超负荷现象等。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整改完毕后， 检查负责人应组织人员对火险隐患进行复查， 并记录复查结果。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7、紧急事件的处理原则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（1）发现盗窃警情时，以收回失窃物品为首要，并立即上报处理。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（2）安保应熟练安全装备的使用，了解配置地点。紧急事件发生时应镇静，以最有效方法使灾害减少至最低限度，不可慌张误事，视情况按下列程序处置：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1）判断情况若尚可解决消除时，速采取行动，并报告上级。判断事故无法解决，应急速通报有关部门。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2）日间灾害急报有关负责人，夜间灾害除急报有关负责人外，判断情况报派出所110、消防单位119或救护单位120。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3）夜间或休假日近邻发生灾难时，应将所知及判断是否波及本医院等情形，迅速通报有关负责人。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8、警卫室管理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（1）非安保人员无正当理由不得入内，禁止在警卫室内吸烟、电话闲谈、大声喧哗、看书、看报等现象发生。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（2）保持警卫室内的环境卫生，物品放置有序，未经同意，禁止他人物品存放在警卫室。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（3）所有安保人员对室内的物品及办公用品有义务进行保管、交接，并按正常程序对其负责。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（4）无正当理由，警卫室应24小时有安保人员值守。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9、各岗位安保人员工作检验标准</w:t>
      </w:r>
    </w:p>
    <w:tbl>
      <w:tblPr>
        <w:tblStyle w:val="5"/>
        <w:tblW w:w="8331" w:type="dxa"/>
        <w:jc w:val="center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043"/>
        <w:gridCol w:w="22"/>
        <w:gridCol w:w="1073"/>
        <w:gridCol w:w="7"/>
        <w:gridCol w:w="6134"/>
        <w:gridCol w:w="37"/>
      </w:tblGrid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90" w:hRule="atLeast"/>
          <w:jc w:val="center"/>
        </w:trPr>
        <w:tc>
          <w:tcPr>
            <w:tcW w:w="1043" w:type="dxa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95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6141" w:type="dxa"/>
            <w:gridSpan w:val="2"/>
            <w:tcBorders>
              <w:left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 准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62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门卫安保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6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按规定着装，佩戴工作证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357" w:hRule="atLeast"/>
          <w:jc w:val="center"/>
        </w:trPr>
        <w:tc>
          <w:tcPr>
            <w:tcW w:w="1043" w:type="dxa"/>
            <w:vMerge w:val="continue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精神饱满，姿态良好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11" w:hRule="atLeast"/>
          <w:jc w:val="center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举止文明、大方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90" w:hRule="atLeast"/>
          <w:jc w:val="center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不袖手、背手或插手，不勾肩搭背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49" w:hRule="atLeast"/>
          <w:jc w:val="center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工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服务态度</w:t>
            </w:r>
          </w:p>
        </w:tc>
        <w:tc>
          <w:tcPr>
            <w:tcW w:w="6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bookmarkStart w:id="1" w:name="①_能熟练掌握服务区域的基本情况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礼貌待人，说话和气，微笑服务</w:t>
            </w:r>
          </w:p>
        </w:tc>
      </w:tr>
      <w:tr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59" w:hRule="atLeast"/>
          <w:jc w:val="center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2" w:name="其"/>
            <w:bookmarkEnd w:id="2"/>
          </w:p>
        </w:tc>
        <w:tc>
          <w:tcPr>
            <w:tcW w:w="6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bookmarkStart w:id="3" w:name="①_能遵守保安员培训制度，坚持学习、训练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主动、热情、耐心、周到地为客户服务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359" w:hRule="atLeast"/>
          <w:jc w:val="center"/>
        </w:trPr>
        <w:tc>
          <w:tcPr>
            <w:tcW w:w="1043" w:type="dxa"/>
            <w:vMerge w:val="continue"/>
            <w:tcBorders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不准发生争吵、打架斗殴事件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50" w:hRule="atLeast"/>
          <w:jc w:val="center"/>
        </w:trPr>
        <w:tc>
          <w:tcPr>
            <w:tcW w:w="1043" w:type="dxa"/>
            <w:vMerge w:val="continue"/>
            <w:tcBorders>
              <w:top w:val="nil"/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614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不出现一起外来来访人员未经许可进入管理区域的事件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90" w:hRule="atLeast"/>
          <w:jc w:val="center"/>
        </w:trPr>
        <w:tc>
          <w:tcPr>
            <w:tcW w:w="1043" w:type="dxa"/>
            <w:vMerge w:val="continue"/>
            <w:tcBorders>
              <w:top w:val="nil"/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right w:val="thickThinMediumGap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来访人员车辆停放指引、员工上下班不出现秩序混乱等情况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546" w:hRule="atLeast"/>
          <w:jc w:val="center"/>
        </w:trPr>
        <w:tc>
          <w:tcPr>
            <w:tcW w:w="1043" w:type="dxa"/>
            <w:vMerge w:val="continue"/>
            <w:tcBorders>
              <w:top w:val="nil"/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及携带大件物品外出，不得出现无放行条放行情况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487" w:hRule="atLeast"/>
          <w:jc w:val="center"/>
        </w:trPr>
        <w:tc>
          <w:tcPr>
            <w:tcW w:w="1043" w:type="dxa"/>
            <w:vMerge w:val="continue"/>
            <w:tcBorders>
              <w:top w:val="nil"/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1" w:type="dxa"/>
            <w:gridSpan w:val="2"/>
            <w:tcBorders>
              <w:bottom w:val="thickThinMediumGap" w:color="000000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bookmarkStart w:id="4" w:name="⑤_能圆满完成各项规定的检查内容"/>
            <w:bookmarkEnd w:id="4"/>
            <w:bookmarkStart w:id="5" w:name="④_熟悉服务区域停车场的基本情况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按时交接班，不迟到，不早退，忠于职守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37" w:type="dxa"/>
          <w:trHeight w:val="90" w:hRule="atLeast"/>
          <w:jc w:val="center"/>
        </w:trPr>
        <w:tc>
          <w:tcPr>
            <w:tcW w:w="1043" w:type="dxa"/>
            <w:vMerge w:val="continue"/>
            <w:tcBorders>
              <w:top w:val="nil"/>
              <w:left w:val="thickThinMediumGap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bottom w:val="thickThinMediumGap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工作纪律</w:t>
            </w:r>
          </w:p>
        </w:tc>
        <w:tc>
          <w:tcPr>
            <w:tcW w:w="6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规定着装，佩戴工作证精神饱满，姿态良好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重点部位巡逻安保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举止文明、大方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不袖手、背手或插手，不勾肩搭背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服务态度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主动、热情、耐心、周到地为客户服务说话和气，礼貌待人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不发生争吵、打架斗殴事件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按时巡逻，按时间指定地点签到 不出现管理区域内被盗、被抢事件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管理内停车场车辆完好，不出现一起交通事故，不丢一辆车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接到人员发生争执、打斗等情况，及时赶到现场控制并报采购人处理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处理各种违规行为，文明礼貌、有效、机动灵活，不失原则及时发现各种事故隐患，不因失职而出现一次意外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及时做好公共场所及泵房水、电的开关时间。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按时交接班，不迟到，不早退，忠于职守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工作纪律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不准在管理区域内坐卧、倚靠、闲谈、吃东西、看书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 处理问题，讲原则，讲方法，以理服人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 保守内部机密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（非特殊情况及经采购方有关领导许可不准擅自进入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办公区域及工作场地）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 服从领导，听从指挥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 能熟练掌握服务区域基本情况，包括管理区域内重点部位的设施设备情况，楼宇结构、防盗、消防设备，主要信道的具体位置、掌握配电房、水泵房等重点位置的防范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 善于发现、处理各种事故隐患和突发事件，有较强的分析、判断处理问题能力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 熟悉服务区域停车场的基本情况能圆满完成各项规定的检查内容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 能遵守安保员培训制度，坚持学习、训练能遵守安保员职责、权限规定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6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六、水电工服务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水电工负责医院水电及消防设施的安装，保养和维修、修缮维护工作，做到水管流畅，灯光明亮，供水、供电及时，物业使用顺畅，确保经营工作的正常运行，及生活的正常秩序；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每天巡查医院的供水、供电、消防及物业情况，</w:t>
      </w:r>
      <w:r>
        <w:rPr>
          <w:rFonts w:hint="eastAsia" w:ascii="宋体" w:hAnsi="宋体"/>
          <w:szCs w:val="21"/>
          <w:lang w:val="en-US" w:eastAsia="zh-CN"/>
        </w:rPr>
        <w:t>发现</w:t>
      </w:r>
      <w:r>
        <w:rPr>
          <w:rFonts w:hint="eastAsia" w:ascii="宋体" w:hAnsi="宋体"/>
          <w:szCs w:val="21"/>
        </w:rPr>
        <w:t>故障，及时维修，并及时清理维修后的工作环境。对医院或提出的水电等故障维修要求，做到1小时内到位，当日必须排除，若故障复杂或太多，不能当日到位的，要给予解释和答复；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对于医院内水电线路的一般改造及装修，应由水电工负责解决，若确因技术和设备的限制，水电工不能承担需请外地单位协助时，须经部门领导批准，并负责施工监管和质量检查。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严格遵守</w:t>
      </w:r>
      <w:r>
        <w:rPr>
          <w:rFonts w:hint="eastAsia" w:ascii="宋体" w:hAnsi="宋体"/>
          <w:szCs w:val="21"/>
          <w:lang w:eastAsia="zh-CN"/>
        </w:rPr>
        <w:t>财务管理</w:t>
      </w:r>
      <w:r>
        <w:rPr>
          <w:rFonts w:hint="eastAsia" w:ascii="宋体" w:hAnsi="宋体"/>
          <w:szCs w:val="21"/>
        </w:rPr>
        <w:t>制度。水、电工具爱惜使用，负保管责任。因正常使用损坏的工具，要以旧换新，需上报部门领导确认后办理工具更新。安装、维修所需配件，均须到总务科办理采购领用手续，对安装、维修情况、所用器材，要逐一登记，定期交部门相关负责人员核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做好水电等的节能工作，严格执行医院的规章制度，经常检查各办公室、门诊部、宿舍及食堂等地的用水、用电情况，有权对违规用水、用电者进行制止、批评、拆除设备，并向部门领导及时汇报；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严格遵守水电工操作规程，按照规范操作，对高压配电间、发电机等经常要巡视，打扫卫生，注意防火、防潮、避免事故发生；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对临时性、季节性使用的公用电器，如</w:t>
      </w:r>
      <w:r>
        <w:rPr>
          <w:rFonts w:hint="eastAsia" w:ascii="宋体" w:hAnsi="宋体"/>
          <w:szCs w:val="21"/>
          <w:lang w:val="en-US" w:eastAsia="zh-CN"/>
        </w:rPr>
        <w:t>路灯、</w:t>
      </w:r>
      <w:r>
        <w:rPr>
          <w:rFonts w:hint="eastAsia" w:ascii="宋体" w:hAnsi="宋体"/>
          <w:szCs w:val="21"/>
        </w:rPr>
        <w:t>壁扇、吊扇、空调等，要及时维护和拆装，并负责与各使用部门做好交接保管手续；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建立水、电表（宿舍）登记簿，认真核对每月（按照规定时间）水、电的起止度及实际用水用电的数量，及时抄表报总务科扣除水电费。若发现问题，应及时查询更正。如用水、电量异常应及时向主管领导汇报；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注意安全施工，确保供水、供电安全，严防水、电、网线私拉乱接。消除各种隐患，避免和防止发生人身和设备事故；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积极配合医院各项会议、活动及部门领导安排的</w:t>
      </w:r>
      <w:r>
        <w:rPr>
          <w:rFonts w:hint="eastAsia" w:ascii="宋体" w:hAnsi="宋体"/>
          <w:szCs w:val="21"/>
          <w:lang w:eastAsia="zh-CN"/>
        </w:rPr>
        <w:t>其他</w:t>
      </w:r>
      <w:r>
        <w:rPr>
          <w:rFonts w:hint="eastAsia" w:ascii="宋体" w:hAnsi="宋体"/>
          <w:szCs w:val="21"/>
        </w:rPr>
        <w:t>临时性工作。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七、</w:t>
      </w:r>
      <w:r>
        <w:rPr>
          <w:rFonts w:hint="eastAsia" w:ascii="宋体" w:hAnsi="宋体"/>
          <w:b/>
          <w:bCs/>
          <w:szCs w:val="21"/>
        </w:rPr>
        <w:t>食堂服务方案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（一）省泗安医院饭堂的基本情况：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1、配置厨师负责饭堂运作及管理工作，麻涌院区有两个饭堂，一个是供职工使用，另一个是供休养员使用，</w:t>
      </w:r>
      <w:r>
        <w:rPr>
          <w:rFonts w:hint="eastAsia" w:ascii="宋体" w:hAnsi="宋体"/>
          <w:szCs w:val="21"/>
          <w:lang w:val="en-US" w:eastAsia="zh-CN"/>
        </w:rPr>
        <w:t>共</w:t>
      </w:r>
      <w:r>
        <w:rPr>
          <w:rFonts w:hint="eastAsia" w:ascii="宋体" w:hAnsi="宋体"/>
          <w:szCs w:val="21"/>
        </w:rPr>
        <w:t>设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名厨师， 1 名厨工；莞城和东城院区饭堂并入东城饭堂，莞城院区早餐中餐由东城院区配送，莞城院区晚餐停止供应，</w:t>
      </w:r>
      <w:r>
        <w:rPr>
          <w:rFonts w:hint="eastAsia" w:ascii="宋体" w:hAnsi="宋体"/>
          <w:szCs w:val="21"/>
          <w:lang w:val="en-US" w:eastAsia="zh-CN"/>
        </w:rPr>
        <w:t>配送由物业公司负责，</w:t>
      </w:r>
      <w:r>
        <w:rPr>
          <w:rFonts w:hint="eastAsia" w:ascii="宋体" w:hAnsi="宋体"/>
          <w:szCs w:val="21"/>
        </w:rPr>
        <w:t>设 1 名厨师， 1 名厨工。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2、厨师素质要求：1）具有五年或以上厨师经验；2）具有健康证；3）踏实、勤快、吃苦耐劳、具有诚信度；4）待人热情，有良好的服务意识；5）爱清洁，注重个人和环境卫生。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3、院方提供米、油、辅助调味料、水、电、煤气，由厨师（或厨工）根据餐标和预计人数（早上上班时登记人数）进行采购当天的菜，餐标另定。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4、麻涌院区及东城院区早餐就餐人数30-40人、晚餐就餐人数 10-20人，中餐人数在 30-40 人；莞城院区早餐中餐人数各20 人左右。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5、法定节假日（11 天法定节假日）停诊时厨师可以休息，其余时间都须上班，并提供三餐。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6.医院食堂运作模式改变时，配合医院落实。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（二）食堂配餐总体方案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1、食堂膳食供应模式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从营养学的角度分析，结合季节变化，最后根据采购人的实际情况，制定一套符合采购人具体情况的膳食方案，最大程度地实现食堂膳食供应个性和同性的统一，营养和口味的双重保证。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早餐：以中式早餐为主（包括但不限于粥、粉、面、馒头、包子、杂粮、煎饼、鸡蛋等）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午餐、晚餐：</w:t>
      </w:r>
      <w:r>
        <w:rPr>
          <w:rFonts w:hint="eastAsia" w:ascii="宋体" w:hAnsi="宋体"/>
          <w:szCs w:val="21"/>
          <w:lang w:val="en-US" w:eastAsia="zh-CN"/>
        </w:rPr>
        <w:t>以</w:t>
      </w:r>
      <w:r>
        <w:rPr>
          <w:rFonts w:hint="eastAsia" w:ascii="宋体" w:hAnsi="宋体"/>
          <w:color w:val="auto"/>
          <w:szCs w:val="21"/>
        </w:rPr>
        <w:t>粤菜</w:t>
      </w:r>
      <w:r>
        <w:rPr>
          <w:rFonts w:hint="eastAsia" w:ascii="宋体" w:hAnsi="宋体"/>
          <w:color w:val="auto"/>
          <w:szCs w:val="21"/>
          <w:lang w:val="en-US" w:eastAsia="zh-CN"/>
        </w:rPr>
        <w:t>为主</w:t>
      </w:r>
      <w:r>
        <w:rPr>
          <w:rFonts w:hint="eastAsia" w:ascii="宋体" w:hAnsi="宋体"/>
          <w:szCs w:val="21"/>
        </w:rPr>
        <w:t>，二荤二素 一汤，注意事项：一周内每天变换菜式。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2、食堂服务监管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每月回访：</w:t>
      </w:r>
      <w:r>
        <w:rPr>
          <w:rFonts w:hint="eastAsia" w:ascii="宋体" w:hAnsi="宋体"/>
          <w:szCs w:val="21"/>
          <w:lang w:val="en-US" w:eastAsia="zh-CN"/>
        </w:rPr>
        <w:t>乙方</w:t>
      </w:r>
      <w:r>
        <w:rPr>
          <w:rFonts w:hint="eastAsia" w:ascii="宋体" w:hAnsi="宋体"/>
          <w:szCs w:val="21"/>
        </w:rPr>
        <w:t>负责人每月 25-28 号回访各院区主要科室人员，对食堂饭菜的外观、口味、质量等进行认真评价，并对食堂卫生环境、从业人作情况等进行监督，同时征求就餐人员的意见建议，每月调整下月的饭菜花样及口味，提高满意度。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规范食堂餐饮服务，严把食材入口关。通过食品定点采购、食品安全检测， 把好食品入口关、验收关、储存关和加工关，规范操作流程和方式。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每天做好现场环境卫生、厨具的清洁和消毒，做到窗明几净，给就餐者提供良好的就餐环境。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厨余垃圾日产日清，不隔夜，避免滋生蚊虫及老鼠；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定期进行四害消杀，设置防蚊蝇防蟑螂设施设备。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定期对从业人员进行健康体检，每月按计划对从业人员进行岗位责任、个人卫生及健康要求、法律法规、食品安全制度、餐用具消毒、消防安全、预防食物中毒等方面进行培训（每次培训需有图片及文字等相关记录，并定期进行书面考核），确保员工舌尖上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向采购人提出一些硬件上的改良建议，定期进行安全检查，排查安全隐患。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3、食堂膳食供应的基本原则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b w:val="0"/>
          <w:bCs w:val="0"/>
          <w:color w:val="auto"/>
          <w:szCs w:val="21"/>
        </w:rPr>
      </w:pPr>
      <w:r>
        <w:rPr>
          <w:rFonts w:hint="eastAsia" w:ascii="宋体" w:hAnsi="宋体"/>
          <w:b w:val="0"/>
          <w:bCs w:val="0"/>
          <w:color w:val="auto"/>
          <w:szCs w:val="21"/>
        </w:rPr>
        <w:t>应遵循“营养、卫生、科学、合理”的原则，体现平衡膳食，做到一周内各类营养素的合理，以满足需要，确保食物美味可口、营养均衡。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）服务标准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1、个人卫生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（1）厨房坚持按时上下班、坚守岗位；进入厨房必须做到工装鞋整洁。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（2）在工作时间内，当班人员不能随意离开工作地点，更不能迟到早退。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（3）不准用勺子直接用口尝味，不准在厨房抽烟。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（4）不得在厨房内躺卧，也不许随便悬挂衣服及放置鞋子，或乱放杂物等。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（5）在厨房工作时，不得在食物或食器的附近咳嗽、吐痰、打喷嚏。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2、环境卫生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（1）保持地面无油渍、无水迹、无卫生死角、无杂物。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（2）保持瓷砖清洁光亮，勤擦门窗。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（3）工作结束后调料加盖，工具、用具、工作台面、地面清理干净。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（4）下班前应将冰箱、炉灶、配菜台、保洁橱等清理干净。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（5）厨房、冰箱等设备损坏应及时报修。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（6）地面、天花板、墙壁门窗应坚固美观，所有孔洞缝隙应予填实密封，并保持整洁，以免蟑螂、老鼠隐身躲藏或出入。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（7）垃圾桶和馊水桶身需基本保持干净、标识明确并加盖，按时清理。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3、冰箱卫生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（1）冰箱有专人管理，定期化霜。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（2）保持冰箱内外清洁，每日擦洗一次。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（3）每日检查冰箱内食品质量，杜绝生熟混放，严禁叠盘，鱼类、肉类、蔬菜类，相对分开，减少串味，必要时应用保鲜膜。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4、食品卫生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（1）认真做好原料的检疫工作，变质、有毒、有害食品不切配、不烧煮。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食物应保持新鲜、清洁、卫生，并于洗清后，分类以塑胶袋包紧，或装在有盖容器内，分别储放冰箱或冷冻室内，鱼肉类取用处理要迅速，以免反复解冻而影响鲜度，要确实做到勿将食物暴露在生活常温太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（3）凡易腐败饮食物品，应贮藏摄氏零度以下冷藏容器内，熟食与生食分开贮放，防止食物气味在冰箱内扩散及吸收箱内气味，并备置脱臭剂或燃过的木炭放入冰箱，洗净臭味。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（4）食品容器清洁、炊具做到刀具不锈、砧板不霉，加工台面干净，配菜盘与蔬菜盘有明显区别。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（5）食品充分加热，防止里生外熟，隔顿、隔夜、外购熟食要回烧后再供应。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（6）按政府有关规定，禁用不可销售的食品。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（7）蔬菜不得有枯叶、霉斑、虫蛀、腐烂、如卫生不合格，要退回粗加工清洗。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（8）干货、炒货、海货、粉丝、调味品、罐头等，要妥善储藏，不得散放，落地。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5、餐具卫生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（1）切配器具要生熟分开，加工机械必须保持清洁。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（2）熟食、蔬菜装盆、餐具不得缺口、破边，必须清洁，经消毒后，无水迹、油迹、灰迹、方能装盆出菜。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（3）不锈钢器具必须保持本色，不洁餐具退洗碗间重洗。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6、切配卫生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（1）切配上下必须保持清洁、卫生、整洁。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（2）砧板清洁卫生，用后竖放固定位置，每周清洗，定期消毒。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（3）不锈钢水斗内外必须保持清洁，光亮。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（4）遇有下水道不通或溢水要及时报修。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7、炉灶卫生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（1）灶台保持不锈钢本色，不得有油垢，当次操作结束后清洗干净。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（2）锅具必须清洁，排放整齐。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（3）炉灶瓷砖清洁、无油腻，炉灶排风要定期清洗，不得有油垢。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（5）各种调料罐、缸必须清洁卫生并加盖。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 xml:space="preserve">8、守则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（1）每天上班前必须刮胡须；严禁留长指甲；头发长度不得盖住衣领和耳根。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（2）每天上班前必须更换工装，工作中保持工装整洁；进入厨房及客人区域之前必须检查着装，保证工装整洁干净。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（3）厨房在未着工装的情况下，严禁进入厨房操作间。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（4）严禁酒后上班，以及工作中饮酒。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（5）严禁将与工作无关以及危及食品安全的私人物品带入厨房。如香烟，零食和其它自带食品。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（6）工作中严禁拨打私人电话，使用手机只能用于工作联系。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（7）严禁在工作中接待私人来访客。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（8）严禁带领外来者参观厨房。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（9）无论发生任何事情，严禁在厨房内奔跑。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（10）厨房地面不准有水、油、果皮以及食品杂物。一旦发现，立即通知管事部门人员清理。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（11）严禁在工作中聊天，打闹以及谈论与工作无关的内容。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（12）工作中如需离开厨房（包括工作餐、去卫生间、工间小憩），必须将手中工作交接给同事，而且确保没有疏漏方可离开。如无故离岗，且无工作交接，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无论</w:t>
      </w:r>
      <w:r>
        <w:rPr>
          <w:rFonts w:hint="eastAsia" w:ascii="宋体" w:hAnsi="宋体"/>
          <w:color w:val="auto"/>
          <w:szCs w:val="21"/>
          <w:lang w:val="zh-CN"/>
        </w:rPr>
        <w:t>是否影响工作，都将按擅自离岗处理。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（13）严禁坐在工作台以及工作间任何设施上面。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（14）严禁穿工装离开医院，除医院外</w:t>
      </w:r>
      <w:r>
        <w:rPr>
          <w:rFonts w:hint="eastAsia" w:ascii="宋体" w:hAnsi="宋体"/>
          <w:color w:val="auto"/>
          <w:szCs w:val="21"/>
          <w:lang w:val="en-US" w:eastAsia="zh-CN"/>
        </w:rPr>
        <w:t>出</w:t>
      </w:r>
      <w:r>
        <w:rPr>
          <w:rFonts w:hint="eastAsia" w:ascii="宋体" w:hAnsi="宋体"/>
          <w:color w:val="auto"/>
          <w:szCs w:val="21"/>
          <w:lang w:val="zh-CN"/>
        </w:rPr>
        <w:t>活动或其他因公外出必须穿</w:t>
      </w:r>
      <w:r>
        <w:rPr>
          <w:rFonts w:hint="eastAsia" w:ascii="宋体" w:hAnsi="宋体"/>
          <w:szCs w:val="21"/>
          <w:lang w:val="zh-CN"/>
        </w:rPr>
        <w:t>工装。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（15）严禁开小灶。如需品尝菜品，须经上级主管同意，且有三名同事在场情况下，方可品尝，并且对品尝结果与同事分享。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（16）原则上厨师需由相关培训证件方可上岗。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9、厨房菜品质量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（1）菜品色彩追求自然，色泽追求靓丽。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（2）菜品香气追求本色生命之香气。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（3）菜品形姿追求符合大众审美观。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（4）菜品质的追求酥脆软，要精细。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（7）菜品味道追求调料合理搭配。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（8）菜品温度追求热菜上桌一定要烫，要持续，冷菜上桌要凉而不冰。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（9）菜品营养追求搭配合理。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八、护工服务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1、在医院的领导下，努力完成各项工作任务；按照护理等级的内容和要求，做好</w:t>
      </w:r>
      <w:r>
        <w:rPr>
          <w:rFonts w:hint="eastAsia" w:ascii="宋体" w:hAnsi="宋体"/>
          <w:szCs w:val="21"/>
          <w:lang w:val="en-US" w:eastAsia="zh-CN"/>
        </w:rPr>
        <w:t>康复中心</w:t>
      </w:r>
      <w:r>
        <w:rPr>
          <w:rFonts w:hint="eastAsia" w:ascii="宋体" w:hAnsi="宋体"/>
          <w:szCs w:val="21"/>
          <w:lang w:val="zh-CN"/>
        </w:rPr>
        <w:t>休养员的护理工作。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2、自觉遵守本院的各项规章制度，上岗统一着装，佩戴上岗证，语言文明，态度和蔼，工作认真负责，经常巡视房间，随时为休养员提供服务。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3、应认真完成本班工作任务，严格交接班制度，认真书写交接记录，对生病休养员要到床头交接，不得迟到、早退。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4、做好本护理区内外清洁卫生，全面负责本</w:t>
      </w:r>
      <w:r>
        <w:rPr>
          <w:rFonts w:hint="eastAsia" w:ascii="宋体" w:hAnsi="宋体"/>
          <w:szCs w:val="21"/>
          <w:lang w:val="en-US" w:eastAsia="zh-CN"/>
        </w:rPr>
        <w:t>康复中心</w:t>
      </w:r>
      <w:r>
        <w:rPr>
          <w:rFonts w:hint="eastAsia" w:ascii="宋体" w:hAnsi="宋体"/>
          <w:szCs w:val="21"/>
          <w:lang w:val="zh-CN"/>
        </w:rPr>
        <w:t>休养员的生活护理和个人卫生工作。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5、注意了解休养员的情况，做护理工作的有心人、休养员的知心人，发现休养员有异常情况，妥善处理的同时应及时向上反映。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6、保管好被服、公共物品等，在工作中勤俭节约，爱护公物，节约水电。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7、以休养员为中心，服务态度好，对休养员一视同仁，虚心听取休养员的意见，经常组织休养员参加一些文体娱乐活动，促进休养员的身心健康。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8、服务意识及劳动纪律质量标准：</w:t>
      </w:r>
    </w:p>
    <w:tbl>
      <w:tblPr>
        <w:tblStyle w:val="5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842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护工仪容仪表服务意识质量标准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目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检查</w:t>
            </w:r>
            <w:r>
              <w:rPr>
                <w:rFonts w:hint="eastAsia" w:ascii="宋体" w:hAnsi="宋体" w:cs="宋体"/>
                <w:szCs w:val="21"/>
              </w:rPr>
              <w:t>标准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仪表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穿着制服并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佩戴</w:t>
            </w:r>
            <w:r>
              <w:rPr>
                <w:rFonts w:hint="eastAsia" w:ascii="宋体" w:hAnsi="宋体" w:cs="宋体"/>
                <w:szCs w:val="21"/>
              </w:rPr>
              <w:t>胸卡，服装干净整齐、不挽袖、不穿高跟鞋；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头发整齐：不掩耳蔽额、不披肩；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颈部饰物不外露，手部不戴饰物；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手部保持干净，指甲短而圆滑；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需他人协助或配合时要“请”字开头；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说话轻、不讲粗言；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敲门力度适度；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不议论休养员的病情；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意识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随时感谢病（他）人的配合与协助；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与他人谈话时要认真倾听，目光不离他人面部；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不在工作时间、工作场所内与任何人争吵；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拒绝不合理要求时，态度要温和并说明原因及向上汇报；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关心体贴休养员，努力满足休养员的合理要求；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态度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及时如实汇报工作进展或完成情况；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工作认真细致、积极协助同事工作；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不在岗位干私活、不闲谈，不私自带走公司、医院任何物品；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积极学习专业知识，不断提高业务水平；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服从管理人员及护长的安排，虚心接受指导，主动配合医护工作；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对指令有异议的，要先服从后反映，不得作当面评论；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团结工作中所面对的一切人；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主动协助他人，勇于承担责任；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维护他人劳动成果，自觉维护区内卫生、安全、爱护医院财物。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护工劳动纪律质量标准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纪律规定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工作期间，不准看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szCs w:val="21"/>
              </w:rPr>
              <w:t>，及做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cs="宋体"/>
                <w:szCs w:val="21"/>
              </w:rPr>
              <w:t>与工作无关的事情；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就餐、开会必须告知医护人员或休养员，并得到许可，不可不报或谎报；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穿着制服并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佩戴</w:t>
            </w:r>
            <w:r>
              <w:rPr>
                <w:rFonts w:hint="eastAsia" w:ascii="宋体" w:hAnsi="宋体" w:cs="宋体"/>
                <w:szCs w:val="21"/>
              </w:rPr>
              <w:t>工作卡；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准时参加会议、培训，有事不能参加者必须事先报告管理人员；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未经医护人员批准：不准擅自进入医护办公室、治疗室、更衣室、被服室、配餐室等；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节约用电、用水，遵守医院及住院部防火安全制度；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未经医护人员同意，不准使用住院部微波炉用于煮食（仅许加热）；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不准在空置的病床上休息，不准私带亲友进入病房聊天、看电视、聚餐、冲凉等；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不准为休养员代购药品、烟、酒及刀具；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未经他人许可，不准私取他人物品；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未经许可，不准使用护士站的电话，因工作所需必须先请示、后使用；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因工作所需借用医院的物品，必须先征得医护人员的同意；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不准以任何借口，挑剔休养员，第一次教育，以后每次按情节严重倍数递增进行扣罚；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因休养员危重，体力难以支撑，可找本公司待岗人员顶替，但应知会管理人员获批准；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损坏或遗失休养员、医院、公司物品，按价赔偿；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服务完结后，在休养员及家属清点完财物后方可下岗；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工作当中，不允许对休养员及家属提出治疗性意见；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严禁陪护帮休养员做临床治疗性工作；如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注射</w:t>
            </w:r>
            <w:r>
              <w:rPr>
                <w:rFonts w:hint="eastAsia" w:ascii="宋体" w:hAnsi="宋体" w:cs="宋体"/>
                <w:szCs w:val="21"/>
              </w:rPr>
              <w:t>、鼻词、调节滴速、氧流量、紫外线照灯等；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如出现责任事故，除扣分外公司按《医疗事故处理办法》由当事人承担全部责任；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未经医护人员同意，不准带休养员离开住院部；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待岗期间陪护不准在住院部闲逛；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不准向休养员收取任何象征性的红包、礼品、食物，没收所得并罚款处理；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严禁工作期间私卖医院废弃物品（如报纸、纸皮、胶瓶等）；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不准穿着工作服进入医院职工饭堂或离开医院；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病房电视仅供休养员调频使用，不准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szCs w:val="21"/>
              </w:rPr>
              <w:t>不顾及休养员私自调频或开大音量影响休养员休息；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禁止在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康复中心</w:t>
            </w:r>
            <w:r>
              <w:rPr>
                <w:rFonts w:hint="eastAsia" w:ascii="宋体" w:hAnsi="宋体" w:cs="宋体"/>
                <w:szCs w:val="21"/>
              </w:rPr>
              <w:t>吵架、打架；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6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发现偷窃行为者，除退回赃物、赃款，并移交当地公安机关处理；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60" w:lineRule="atLeas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考核机制</w:t>
      </w:r>
    </w:p>
    <w:tbl>
      <w:tblPr>
        <w:tblStyle w:val="5"/>
        <w:tblW w:w="8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1251"/>
        <w:gridCol w:w="1230"/>
        <w:gridCol w:w="1740"/>
        <w:gridCol w:w="930"/>
        <w:gridCol w:w="440"/>
        <w:gridCol w:w="175"/>
        <w:gridCol w:w="49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物业服务当月考核表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合同履行情况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考核内容和扣分标准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投入人力物料设备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人力投入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人员到岗情况：无故迟到、早退每次扣1分；无故缺岗一天每次扣8分。超过一周扣10分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物料投入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清洁用物料，部分安保设备是否齐全，发现一项缺失扣1分。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设备投入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不提供设备、损坏院方原有设备，发现一项扣1分。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履行能力态度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工作态度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工作作风好、工作迅速准确、积极主动、责任心强、保证按质量完成各项工作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每发现一项不合格扣2 分。</w:t>
            </w:r>
          </w:p>
        </w:tc>
        <w:tc>
          <w:tcPr>
            <w:tcW w:w="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不服从管理、不接受工作安排和顶撞领导者扣1分，视情节轻重扣5分。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工作态度不热情，与其他员工（或院方）发生争执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造成院方投诉的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扣5分。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能力、效率、执行力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处理问题缺乏主动性、专业性，每次扣1分。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未能及时发现工作中存在的何题，未能妥善处理问题，有判断失误，或者未能及时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扣5分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办事拖沓、出差错的每次扣1分：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不能及时完成领导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的工作，发现一次扣1分。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履行质量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没有建立各类规章制度；没有组织各类培训；没有认真做好各方协调、沟通工作；未做好各项工作台账；未及时更新员工考勤给院方。出现1项扣1分。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运行维护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维修及时率不到95%以上；维修记录不规范、不完整；主干道日常绿化（修剪）不能保证、泗安河堤边野草未能定期清除；新种绿植成活率、病虫害防治没达标；没有定期灭蚊。出现1项扣1分。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安保服务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不能保持各岗位的警用器械情况完好；未按规定常态化巡逻并做详细记录；未对车辆停放进行管理；未常态化巡查消防情况，及时处理火灾隐患；未定期进行突发事件演练及其他演练；出现1项扣1分。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室外道路、停车场；室内地板、台面、设备、门窗、天花等是否保持清洁。出现1项不合格扣1分。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饭堂服务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饭菜卫生、质量、分量、口味、饭堂卫生等。出现1项不满意扣1分。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护工服务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休养员个人卫生、喂饭喂药、病房卫生、协助康复、满意度等，出现1项不合格扣1分。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得分汇总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考核小组意见</w:t>
            </w:r>
          </w:p>
        </w:tc>
        <w:tc>
          <w:tcPr>
            <w:tcW w:w="78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考核小组成员由医院总务科、护理部、康复中心、办公室、人事科相关责任人组成，对上述各项打分并提出考核结果及签名。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 结果</w:t>
            </w:r>
          </w:p>
        </w:tc>
        <w:tc>
          <w:tcPr>
            <w:tcW w:w="78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考核结果运用：当月得分80分以上为合格，当月物业服务费全额支付；80分以下，以实际差额分为百分比，扣除当月该百分比服务费（例如；得分75分，实际差额分5分，扣除当月5%服务费）。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确认签名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院方代表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物管代表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60" w:lineRule="atLeast"/>
        <w:rPr>
          <w:rFonts w:hint="default" w:ascii="宋体" w:hAnsi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97A9F"/>
    <w:multiLevelType w:val="singleLevel"/>
    <w:tmpl w:val="28797A9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0C0F"/>
    <w:rsid w:val="08A9512C"/>
    <w:rsid w:val="0A2F404C"/>
    <w:rsid w:val="0EB4503F"/>
    <w:rsid w:val="108A1DA3"/>
    <w:rsid w:val="12077267"/>
    <w:rsid w:val="22E9572A"/>
    <w:rsid w:val="297842DF"/>
    <w:rsid w:val="2A7976EF"/>
    <w:rsid w:val="2FE77F46"/>
    <w:rsid w:val="32B1501C"/>
    <w:rsid w:val="3C0F2D94"/>
    <w:rsid w:val="3CEB2FD0"/>
    <w:rsid w:val="45753D43"/>
    <w:rsid w:val="45AC13AB"/>
    <w:rsid w:val="4A650C0F"/>
    <w:rsid w:val="50FA52E5"/>
    <w:rsid w:val="51F22C55"/>
    <w:rsid w:val="537E1B69"/>
    <w:rsid w:val="55F603BD"/>
    <w:rsid w:val="5C2D7BE1"/>
    <w:rsid w:val="611D7DED"/>
    <w:rsid w:val="67ED6375"/>
    <w:rsid w:val="777F0858"/>
    <w:rsid w:val="7D7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qFormat/>
    <w:uiPriority w:val="99"/>
    <w:rPr>
      <w:sz w:val="21"/>
      <w:szCs w:val="21"/>
    </w:rPr>
  </w:style>
  <w:style w:type="paragraph" w:customStyle="1" w:styleId="8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2021-11-29T07:11:00Z</dcterms:created>
  <dc:creator>一米</dc:creator>
  <cp:lastModifiedBy>cc</cp:lastModifiedBy>
  <cp:lastPrinted>2021-12-08T06:22:00Z</cp:lastPrinted>
  <dcterms:modified xsi:type="dcterms:W3CDTF">2021-12-10T03:16:25Z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8C98848D7D0144DF93CCDAAA6A6250C9</vt:lpwstr>
  </property>
</Properties>
</file>