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keepLines/>
        <w:widowControl w:val="0"/>
        <w:shd w:val="clear" w:color="auto" w:fill="auto"/>
        <w:bidi w:val="0"/>
        <w:spacing w:before="0" w:after="180" w:line="240" w:lineRule="auto"/>
        <w:ind w:right="0" w:firstLine="3534" w:firstLineChars="800"/>
        <w:jc w:val="left"/>
      </w:pPr>
      <w:bookmarkStart w:id="4" w:name="_GoBack"/>
      <w:bookmarkEnd w:id="4"/>
      <w:bookmarkStart w:id="0" w:name="bookmark48"/>
      <w:bookmarkStart w:id="1" w:name="bookmark49"/>
      <w:bookmarkStart w:id="2" w:name="bookmark50"/>
      <w:r>
        <w:rPr>
          <w:rFonts w:hint="eastAsia"/>
          <w:color w:val="000000"/>
          <w:spacing w:val="0"/>
          <w:w w:val="100"/>
          <w:position w:val="0"/>
          <w:lang w:eastAsia="zh-CN"/>
        </w:rPr>
        <w:t>采</w:t>
      </w:r>
      <w:r>
        <w:rPr>
          <w:color w:val="000000"/>
          <w:spacing w:val="0"/>
          <w:w w:val="100"/>
          <w:position w:val="0"/>
        </w:rPr>
        <w:t>购需求</w:t>
      </w:r>
      <w:bookmarkEnd w:id="0"/>
      <w:bookmarkEnd w:id="1"/>
      <w:bookmarkEnd w:id="2"/>
    </w:p>
    <w:p>
      <w:pPr>
        <w:pStyle w:val="7"/>
        <w:keepNext w:val="0"/>
        <w:keepLines w:val="0"/>
        <w:widowControl w:val="0"/>
        <w:shd w:val="clear" w:color="auto" w:fill="auto"/>
        <w:bidi w:val="0"/>
        <w:spacing w:before="0" w:after="0" w:line="240" w:lineRule="auto"/>
        <w:ind w:left="0" w:right="0" w:firstLine="0"/>
        <w:jc w:val="left"/>
        <w:rPr>
          <w:rFonts w:hint="eastAsia" w:ascii="宋体" w:hAnsi="宋体" w:eastAsia="宋体" w:cs="宋体"/>
          <w:sz w:val="28"/>
          <w:szCs w:val="28"/>
        </w:rPr>
      </w:pPr>
      <w:r>
        <w:rPr>
          <w:rFonts w:hint="eastAsia" w:ascii="宋体" w:hAnsi="宋体" w:eastAsia="宋体" w:cs="宋体"/>
          <w:i w:val="0"/>
          <w:iCs w:val="0"/>
          <w:color w:val="000000"/>
          <w:spacing w:val="0"/>
          <w:w w:val="100"/>
          <w:position w:val="0"/>
          <w:sz w:val="28"/>
          <w:szCs w:val="28"/>
        </w:rPr>
        <w:t>一、项目基本情况</w:t>
      </w:r>
    </w:p>
    <w:tbl>
      <w:tblPr>
        <w:tblStyle w:val="4"/>
        <w:tblW w:w="0" w:type="auto"/>
        <w:jc w:val="center"/>
        <w:tblLayout w:type="fixed"/>
        <w:tblCellMar>
          <w:top w:w="0" w:type="dxa"/>
          <w:left w:w="10" w:type="dxa"/>
          <w:bottom w:w="0" w:type="dxa"/>
          <w:right w:w="10" w:type="dxa"/>
        </w:tblCellMar>
      </w:tblPr>
      <w:tblGrid>
        <w:gridCol w:w="3254"/>
        <w:gridCol w:w="5746"/>
      </w:tblGrid>
      <w:tr>
        <w:tblPrEx>
          <w:tblCellMar>
            <w:top w:w="0" w:type="dxa"/>
            <w:left w:w="10" w:type="dxa"/>
            <w:bottom w:w="0" w:type="dxa"/>
            <w:right w:w="10" w:type="dxa"/>
          </w:tblCellMar>
        </w:tblPrEx>
        <w:trPr>
          <w:trHeight w:val="1157" w:hRule="exact"/>
          <w:jc w:val="center"/>
        </w:trPr>
        <w:tc>
          <w:tcPr>
            <w:tcBorders>
              <w:top w:val="single" w:color="auto" w:sz="4" w:space="0"/>
              <w:left w:val="single" w:color="auto" w:sz="4" w:space="0"/>
            </w:tcBorders>
            <w:shd w:val="clear" w:color="auto" w:fill="FFFFFF"/>
            <w:vAlign w:val="center"/>
          </w:tcPr>
          <w:p>
            <w:pPr>
              <w:pStyle w:val="8"/>
              <w:keepNext w:val="0"/>
              <w:keepLines w:val="0"/>
              <w:widowControl w:val="0"/>
              <w:shd w:val="clear" w:color="auto" w:fill="auto"/>
              <w:bidi w:val="0"/>
              <w:spacing w:before="0" w:after="0" w:line="240" w:lineRule="auto"/>
              <w:ind w:left="0" w:right="0" w:firstLine="0"/>
              <w:jc w:val="left"/>
              <w:rPr>
                <w:rFonts w:hint="eastAsia" w:ascii="宋体" w:hAnsi="宋体" w:eastAsia="宋体" w:cs="宋体"/>
                <w:sz w:val="28"/>
                <w:szCs w:val="28"/>
              </w:rPr>
            </w:pPr>
            <w:r>
              <w:rPr>
                <w:rFonts w:hint="eastAsia" w:ascii="宋体" w:hAnsi="宋体" w:eastAsia="宋体" w:cs="宋体"/>
                <w:color w:val="000000"/>
                <w:spacing w:val="0"/>
                <w:w w:val="100"/>
                <w:position w:val="0"/>
                <w:sz w:val="28"/>
                <w:szCs w:val="28"/>
              </w:rPr>
              <w:t>项目名称</w:t>
            </w:r>
          </w:p>
        </w:tc>
        <w:tc>
          <w:tcPr>
            <w:tcBorders>
              <w:top w:val="single" w:color="auto" w:sz="4" w:space="0"/>
              <w:left w:val="single" w:color="auto" w:sz="4" w:space="0"/>
              <w:right w:val="single" w:color="auto" w:sz="4" w:space="0"/>
            </w:tcBorders>
            <w:shd w:val="clear" w:color="auto" w:fill="FFFFFF"/>
            <w:vAlign w:val="top"/>
          </w:tcPr>
          <w:p>
            <w:pPr>
              <w:jc w:val="left"/>
              <w:rPr>
                <w:rFonts w:hint="eastAsia" w:ascii="宋体" w:hAnsi="宋体" w:eastAsia="宋体" w:cs="宋体"/>
                <w:sz w:val="30"/>
                <w:szCs w:val="30"/>
                <w:lang w:val="zh-CN"/>
              </w:rPr>
            </w:pPr>
            <w:r>
              <w:rPr>
                <w:rFonts w:hint="eastAsia" w:ascii="宋体" w:hAnsi="宋体" w:eastAsia="宋体" w:cs="宋体"/>
                <w:sz w:val="30"/>
                <w:szCs w:val="30"/>
                <w:lang w:val="zh-CN"/>
              </w:rPr>
              <w:t>广东省泗安医院东莞东城皮肤病门诊部污水处理工程</w:t>
            </w:r>
          </w:p>
          <w:p>
            <w:pPr>
              <w:widowControl w:val="0"/>
              <w:jc w:val="left"/>
              <w:rPr>
                <w:rFonts w:hint="eastAsia" w:ascii="宋体" w:hAnsi="宋体" w:eastAsia="宋体" w:cs="宋体"/>
                <w:sz w:val="28"/>
                <w:szCs w:val="28"/>
              </w:rPr>
            </w:pPr>
          </w:p>
        </w:tc>
      </w:tr>
      <w:tr>
        <w:tblPrEx>
          <w:tblCellMar>
            <w:top w:w="0" w:type="dxa"/>
            <w:left w:w="10" w:type="dxa"/>
            <w:bottom w:w="0" w:type="dxa"/>
            <w:right w:w="10" w:type="dxa"/>
          </w:tblCellMar>
        </w:tblPrEx>
        <w:trPr>
          <w:trHeight w:val="653" w:hRule="exact"/>
          <w:jc w:val="center"/>
        </w:trPr>
        <w:tc>
          <w:tcPr>
            <w:tcBorders>
              <w:top w:val="single" w:color="auto" w:sz="4" w:space="0"/>
              <w:left w:val="single" w:color="auto" w:sz="4" w:space="0"/>
            </w:tcBorders>
            <w:shd w:val="clear" w:color="auto" w:fill="FFFFFF"/>
            <w:vAlign w:val="center"/>
          </w:tcPr>
          <w:p>
            <w:pPr>
              <w:pStyle w:val="8"/>
              <w:keepNext w:val="0"/>
              <w:keepLines w:val="0"/>
              <w:widowControl w:val="0"/>
              <w:shd w:val="clear" w:color="auto" w:fill="auto"/>
              <w:bidi w:val="0"/>
              <w:spacing w:before="0" w:after="0" w:line="240" w:lineRule="auto"/>
              <w:ind w:left="0" w:right="0" w:firstLine="0"/>
              <w:jc w:val="left"/>
              <w:rPr>
                <w:rFonts w:hint="eastAsia" w:ascii="宋体" w:hAnsi="宋体" w:eastAsia="宋体" w:cs="宋体"/>
                <w:sz w:val="28"/>
                <w:szCs w:val="28"/>
              </w:rPr>
            </w:pPr>
            <w:r>
              <w:rPr>
                <w:rFonts w:hint="eastAsia" w:ascii="宋体" w:hAnsi="宋体" w:eastAsia="宋体" w:cs="宋体"/>
                <w:color w:val="000000"/>
                <w:spacing w:val="0"/>
                <w:w w:val="100"/>
                <w:position w:val="0"/>
                <w:sz w:val="28"/>
                <w:szCs w:val="28"/>
              </w:rPr>
              <w:t>项目预算（单位：万元）</w:t>
            </w:r>
          </w:p>
        </w:tc>
        <w:tc>
          <w:tcPr>
            <w:tcBorders>
              <w:top w:val="single" w:color="auto" w:sz="4" w:space="0"/>
              <w:left w:val="single" w:color="auto" w:sz="4" w:space="0"/>
              <w:right w:val="single" w:color="auto" w:sz="4" w:space="0"/>
            </w:tcBorders>
            <w:shd w:val="clear" w:color="auto" w:fill="FFFFFF"/>
            <w:vAlign w:val="top"/>
          </w:tcPr>
          <w:p>
            <w:pPr>
              <w:widowControl w:val="0"/>
              <w:jc w:val="left"/>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13.8</w:t>
            </w:r>
          </w:p>
        </w:tc>
      </w:tr>
      <w:tr>
        <w:tblPrEx>
          <w:tblCellMar>
            <w:top w:w="0" w:type="dxa"/>
            <w:left w:w="10" w:type="dxa"/>
            <w:bottom w:w="0" w:type="dxa"/>
            <w:right w:w="10" w:type="dxa"/>
          </w:tblCellMar>
        </w:tblPrEx>
        <w:trPr>
          <w:trHeight w:val="662" w:hRule="exact"/>
          <w:jc w:val="center"/>
        </w:trPr>
        <w:tc>
          <w:tcPr>
            <w:tcBorders>
              <w:top w:val="single" w:color="auto" w:sz="4" w:space="0"/>
              <w:left w:val="single" w:color="auto" w:sz="4" w:space="0"/>
            </w:tcBorders>
            <w:shd w:val="clear" w:color="auto" w:fill="FFFFFF"/>
            <w:vAlign w:val="center"/>
          </w:tcPr>
          <w:p>
            <w:pPr>
              <w:pStyle w:val="8"/>
              <w:keepNext w:val="0"/>
              <w:keepLines w:val="0"/>
              <w:widowControl w:val="0"/>
              <w:shd w:val="clear" w:color="auto" w:fill="auto"/>
              <w:bidi w:val="0"/>
              <w:spacing w:before="0" w:after="0" w:line="240" w:lineRule="auto"/>
              <w:ind w:left="0" w:right="0" w:firstLine="0"/>
              <w:jc w:val="left"/>
              <w:rPr>
                <w:rFonts w:hint="eastAsia" w:ascii="宋体" w:hAnsi="宋体" w:eastAsia="宋体" w:cs="宋体"/>
                <w:sz w:val="28"/>
                <w:szCs w:val="28"/>
                <w:lang w:eastAsia="zh-CN"/>
              </w:rPr>
            </w:pPr>
            <w:r>
              <w:rPr>
                <w:rFonts w:hint="eastAsia" w:cs="宋体"/>
                <w:sz w:val="28"/>
                <w:szCs w:val="28"/>
                <w:lang w:eastAsia="zh-CN"/>
              </w:rPr>
              <w:t>归口管理科室</w:t>
            </w:r>
          </w:p>
        </w:tc>
        <w:tc>
          <w:tcPr>
            <w:tcBorders>
              <w:top w:val="single" w:color="auto" w:sz="4" w:space="0"/>
              <w:left w:val="single" w:color="auto" w:sz="4" w:space="0"/>
              <w:right w:val="single" w:color="auto" w:sz="4" w:space="0"/>
            </w:tcBorders>
            <w:shd w:val="clear" w:color="auto" w:fill="FFFFFF"/>
            <w:vAlign w:val="top"/>
          </w:tcPr>
          <w:p>
            <w:pPr>
              <w:widowControl w:val="0"/>
              <w:jc w:val="left"/>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总务科</w:t>
            </w:r>
          </w:p>
        </w:tc>
      </w:tr>
      <w:tr>
        <w:tblPrEx>
          <w:tblCellMar>
            <w:top w:w="0" w:type="dxa"/>
            <w:left w:w="10" w:type="dxa"/>
            <w:bottom w:w="0" w:type="dxa"/>
            <w:right w:w="10" w:type="dxa"/>
          </w:tblCellMar>
        </w:tblPrEx>
        <w:trPr>
          <w:trHeight w:val="672" w:hRule="exact"/>
          <w:jc w:val="center"/>
        </w:trPr>
        <w:tc>
          <w:tcPr>
            <w:tcBorders>
              <w:top w:val="single" w:color="auto" w:sz="4" w:space="0"/>
              <w:left w:val="single" w:color="auto" w:sz="4" w:space="0"/>
              <w:bottom w:val="single" w:color="auto" w:sz="4" w:space="0"/>
            </w:tcBorders>
            <w:shd w:val="clear" w:color="auto" w:fill="FFFFFF"/>
            <w:vAlign w:val="center"/>
          </w:tcPr>
          <w:p>
            <w:pPr>
              <w:pStyle w:val="8"/>
              <w:keepNext w:val="0"/>
              <w:keepLines w:val="0"/>
              <w:widowControl w:val="0"/>
              <w:shd w:val="clear" w:color="auto" w:fill="auto"/>
              <w:bidi w:val="0"/>
              <w:spacing w:before="0" w:after="0" w:line="240" w:lineRule="auto"/>
              <w:ind w:left="0" w:right="0" w:firstLine="0"/>
              <w:jc w:val="left"/>
              <w:rPr>
                <w:rFonts w:hint="eastAsia" w:ascii="宋体" w:hAnsi="宋体" w:eastAsia="宋体" w:cs="宋体"/>
                <w:sz w:val="28"/>
                <w:szCs w:val="28"/>
              </w:rPr>
            </w:pPr>
            <w:r>
              <w:rPr>
                <w:rFonts w:hint="eastAsia" w:ascii="宋体" w:hAnsi="宋体" w:eastAsia="宋体" w:cs="宋体"/>
                <w:color w:val="000000"/>
                <w:spacing w:val="0"/>
                <w:w w:val="100"/>
                <w:position w:val="0"/>
                <w:sz w:val="28"/>
                <w:szCs w:val="28"/>
              </w:rPr>
              <w:t>负责人/联系电话</w:t>
            </w:r>
          </w:p>
        </w:tc>
        <w:tc>
          <w:tcPr>
            <w:tcBorders>
              <w:top w:val="single" w:color="auto" w:sz="4" w:space="0"/>
              <w:left w:val="single" w:color="auto" w:sz="4" w:space="0"/>
              <w:bottom w:val="single" w:color="auto" w:sz="4" w:space="0"/>
              <w:right w:val="single" w:color="auto" w:sz="4" w:space="0"/>
            </w:tcBorders>
            <w:shd w:val="clear" w:color="auto" w:fill="FFFFFF"/>
            <w:vAlign w:val="top"/>
          </w:tcPr>
          <w:p>
            <w:pPr>
              <w:widowControl w:val="0"/>
              <w:jc w:val="left"/>
              <w:rPr>
                <w:rFonts w:hint="default" w:ascii="宋体" w:hAnsi="宋体" w:eastAsia="宋体" w:cs="宋体"/>
                <w:sz w:val="28"/>
                <w:szCs w:val="28"/>
                <w:lang w:val="en-US" w:eastAsia="zh-CN"/>
              </w:rPr>
            </w:pPr>
            <w:r>
              <w:rPr>
                <w:rFonts w:hint="eastAsia" w:ascii="宋体" w:hAnsi="宋体" w:eastAsia="宋体" w:cs="宋体"/>
                <w:sz w:val="28"/>
                <w:szCs w:val="28"/>
                <w:lang w:val="en-US" w:eastAsia="zh-CN"/>
              </w:rPr>
              <w:t>徐俊滨 13802929811</w:t>
            </w:r>
          </w:p>
        </w:tc>
      </w:tr>
    </w:tbl>
    <w:p>
      <w:pPr>
        <w:pStyle w:val="7"/>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right="0" w:firstLine="0"/>
        <w:jc w:val="left"/>
        <w:textAlignment w:val="auto"/>
        <w:rPr>
          <w:rFonts w:hint="eastAsia" w:asciiTheme="minorEastAsia" w:hAnsiTheme="minorEastAsia" w:eastAsiaTheme="minorEastAsia" w:cstheme="minorEastAsia"/>
          <w:i w:val="0"/>
          <w:iCs w:val="0"/>
          <w:color w:val="000000"/>
          <w:spacing w:val="0"/>
          <w:w w:val="100"/>
          <w:position w:val="0"/>
          <w:sz w:val="28"/>
          <w:szCs w:val="28"/>
        </w:rPr>
      </w:pPr>
    </w:p>
    <w:p>
      <w:pPr>
        <w:pStyle w:val="7"/>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right="0" w:firstLine="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i w:val="0"/>
          <w:iCs w:val="0"/>
          <w:color w:val="000000"/>
          <w:spacing w:val="0"/>
          <w:w w:val="100"/>
          <w:position w:val="0"/>
          <w:sz w:val="28"/>
          <w:szCs w:val="28"/>
        </w:rPr>
        <w:t>二、采购需求</w:t>
      </w:r>
    </w:p>
    <w:p>
      <w:pPr>
        <w:pStyle w:val="9"/>
        <w:keepNext w:val="0"/>
        <w:keepLines w:val="0"/>
        <w:pageBreakBefore w:val="0"/>
        <w:widowControl w:val="0"/>
        <w:numPr>
          <w:ilvl w:val="0"/>
          <w:numId w:val="1"/>
        </w:numPr>
        <w:shd w:val="clear" w:color="auto" w:fill="auto"/>
        <w:tabs>
          <w:tab w:val="left" w:pos="1189"/>
        </w:tabs>
        <w:kinsoku/>
        <w:wordWrap/>
        <w:overflowPunct/>
        <w:topLinePunct w:val="0"/>
        <w:autoSpaceDE/>
        <w:autoSpaceDN/>
        <w:bidi w:val="0"/>
        <w:adjustRightInd/>
        <w:snapToGrid/>
        <w:spacing w:before="0" w:after="260" w:line="500" w:lineRule="exact"/>
        <w:ind w:left="0" w:right="0" w:firstLine="380"/>
        <w:jc w:val="left"/>
        <w:textAlignment w:val="auto"/>
        <w:rPr>
          <w:rFonts w:hint="eastAsia" w:asciiTheme="minorEastAsia" w:hAnsiTheme="minorEastAsia" w:eastAsiaTheme="minorEastAsia" w:cstheme="minorEastAsia"/>
          <w:color w:val="000000"/>
          <w:spacing w:val="0"/>
          <w:w w:val="100"/>
          <w:position w:val="0"/>
          <w:sz w:val="28"/>
          <w:szCs w:val="28"/>
        </w:rPr>
      </w:pPr>
      <w:r>
        <w:rPr>
          <w:rFonts w:hint="eastAsia" w:asciiTheme="minorEastAsia" w:hAnsiTheme="minorEastAsia" w:eastAsiaTheme="minorEastAsia" w:cstheme="minorEastAsia"/>
          <w:color w:val="000000"/>
          <w:spacing w:val="0"/>
          <w:w w:val="100"/>
          <w:position w:val="0"/>
          <w:sz w:val="28"/>
          <w:szCs w:val="28"/>
        </w:rPr>
        <w:t>釆购项目需实现的功能和目标：</w:t>
      </w:r>
      <w:r>
        <w:rPr>
          <w:rFonts w:hint="eastAsia" w:asciiTheme="minorEastAsia" w:hAnsiTheme="minorEastAsia" w:eastAsiaTheme="minorEastAsia" w:cstheme="minorEastAsia"/>
          <w:sz w:val="28"/>
          <w:szCs w:val="28"/>
        </w:rPr>
        <w:t>广东省泗安医院东莞东城皮肤病门诊部在日常就诊经营活动中会产生</w:t>
      </w:r>
      <w:r>
        <w:rPr>
          <w:rFonts w:hint="eastAsia" w:asciiTheme="minorEastAsia" w:hAnsiTheme="minorEastAsia" w:eastAsiaTheme="minorEastAsia" w:cstheme="minorEastAsia"/>
          <w:sz w:val="28"/>
          <w:szCs w:val="28"/>
          <w:lang w:val="en-US" w:eastAsia="zh-CN"/>
        </w:rPr>
        <w:t>污废水</w:t>
      </w:r>
      <w:r>
        <w:rPr>
          <w:rFonts w:hint="eastAsia" w:asciiTheme="minorEastAsia" w:hAnsiTheme="minorEastAsia" w:eastAsiaTheme="minorEastAsia" w:cstheme="minorEastAsia"/>
          <w:sz w:val="28"/>
          <w:szCs w:val="28"/>
        </w:rPr>
        <w:t>，污废水最大排放量可达10吨/日，根据国家对环境保护及</w:t>
      </w:r>
      <w:r>
        <w:rPr>
          <w:rFonts w:hint="eastAsia" w:asciiTheme="minorEastAsia" w:hAnsiTheme="minorEastAsia" w:eastAsiaTheme="minorEastAsia" w:cstheme="minorEastAsia"/>
          <w:sz w:val="28"/>
          <w:szCs w:val="28"/>
          <w:lang w:val="en-US" w:eastAsia="zh-CN"/>
        </w:rPr>
        <w:t>东莞</w:t>
      </w:r>
      <w:r>
        <w:rPr>
          <w:rFonts w:hint="eastAsia" w:asciiTheme="minorEastAsia" w:hAnsiTheme="minorEastAsia" w:eastAsiaTheme="minorEastAsia" w:cstheme="minorEastAsia"/>
          <w:sz w:val="28"/>
          <w:szCs w:val="28"/>
        </w:rPr>
        <w:t>城市污水废水治理的有关规定，</w:t>
      </w:r>
      <w:r>
        <w:rPr>
          <w:rFonts w:hint="eastAsia" w:asciiTheme="minorEastAsia" w:hAnsiTheme="minorEastAsia" w:eastAsiaTheme="minorEastAsia" w:cstheme="minorEastAsia"/>
          <w:sz w:val="28"/>
          <w:szCs w:val="28"/>
          <w:lang w:val="en-US" w:eastAsia="zh-CN"/>
        </w:rPr>
        <w:t>该</w:t>
      </w:r>
      <w:r>
        <w:rPr>
          <w:rFonts w:hint="eastAsia" w:asciiTheme="minorEastAsia" w:hAnsiTheme="minorEastAsia" w:eastAsiaTheme="minorEastAsia" w:cstheme="minorEastAsia"/>
          <w:sz w:val="28"/>
          <w:szCs w:val="28"/>
        </w:rPr>
        <w:t>院区污水处理</w:t>
      </w:r>
      <w:r>
        <w:rPr>
          <w:rFonts w:hint="eastAsia" w:asciiTheme="minorEastAsia" w:hAnsiTheme="minorEastAsia" w:eastAsiaTheme="minorEastAsia" w:cstheme="minorEastAsia"/>
          <w:sz w:val="28"/>
          <w:szCs w:val="28"/>
          <w:lang w:val="en-US" w:eastAsia="zh-CN"/>
        </w:rPr>
        <w:t>工程急需尽快实施</w:t>
      </w:r>
      <w:r>
        <w:rPr>
          <w:rFonts w:hint="eastAsia" w:asciiTheme="minorEastAsia" w:hAnsiTheme="minorEastAsia" w:eastAsiaTheme="minorEastAsia" w:cstheme="minorEastAsia"/>
          <w:sz w:val="28"/>
          <w:szCs w:val="28"/>
        </w:rPr>
        <w:t>。建设内容包含：土方开挖回填、化粪池沉淀消毒池建设、</w:t>
      </w:r>
      <w:r>
        <w:rPr>
          <w:rFonts w:hint="eastAsia" w:asciiTheme="minorEastAsia" w:hAnsiTheme="minorEastAsia" w:eastAsiaTheme="minorEastAsia" w:cstheme="minorEastAsia"/>
          <w:sz w:val="28"/>
          <w:szCs w:val="28"/>
          <w:lang w:val="en-US" w:eastAsia="zh-CN"/>
        </w:rPr>
        <w:t>液</w:t>
      </w:r>
      <w:r>
        <w:rPr>
          <w:rFonts w:hint="eastAsia" w:asciiTheme="minorEastAsia" w:hAnsiTheme="minorEastAsia" w:eastAsiaTheme="minorEastAsia" w:cstheme="minorEastAsia"/>
          <w:sz w:val="28"/>
          <w:szCs w:val="28"/>
        </w:rPr>
        <w:t>气体监测系统建设等多个内容，具体内容以施工图及招标清单为准。</w:t>
      </w:r>
      <w:r>
        <w:rPr>
          <w:rFonts w:hint="eastAsia" w:asciiTheme="minorEastAsia" w:hAnsiTheme="minorEastAsia" w:eastAsiaTheme="minorEastAsia" w:cstheme="minorEastAsia"/>
          <w:color w:val="000000"/>
          <w:spacing w:val="0"/>
          <w:w w:val="100"/>
          <w:position w:val="0"/>
          <w:sz w:val="28"/>
          <w:szCs w:val="28"/>
          <w:lang w:val="en-US" w:eastAsia="zh-CN"/>
        </w:rPr>
        <w:t>通过实施改造现有污水处理系统，</w:t>
      </w:r>
      <w:r>
        <w:rPr>
          <w:rFonts w:hint="eastAsia" w:asciiTheme="minorEastAsia" w:hAnsiTheme="minorEastAsia" w:eastAsiaTheme="minorEastAsia" w:cstheme="minorEastAsia"/>
          <w:i w:val="0"/>
          <w:iCs w:val="0"/>
          <w:caps w:val="0"/>
          <w:color w:val="auto"/>
          <w:spacing w:val="0"/>
          <w:sz w:val="28"/>
          <w:szCs w:val="28"/>
          <w:shd w:val="clear" w:fill="FFFFFF"/>
        </w:rPr>
        <w:t>确保取得认证通过，符合环保检测要求</w:t>
      </w:r>
      <w:r>
        <w:rPr>
          <w:rFonts w:hint="eastAsia" w:asciiTheme="minorEastAsia" w:hAnsiTheme="minorEastAsia" w:eastAsiaTheme="minorEastAsia" w:cstheme="minorEastAsia"/>
          <w:i w:val="0"/>
          <w:iCs w:val="0"/>
          <w:caps w:val="0"/>
          <w:color w:val="auto"/>
          <w:spacing w:val="0"/>
          <w:sz w:val="28"/>
          <w:szCs w:val="28"/>
          <w:shd w:val="clear" w:fill="FFFFFF"/>
          <w:lang w:val="en-US" w:eastAsia="zh-CN"/>
        </w:rPr>
        <w:t>.</w:t>
      </w:r>
    </w:p>
    <w:p>
      <w:pPr>
        <w:pStyle w:val="9"/>
        <w:keepNext w:val="0"/>
        <w:keepLines w:val="0"/>
        <w:pageBreakBefore w:val="0"/>
        <w:widowControl w:val="0"/>
        <w:shd w:val="clear" w:color="auto" w:fill="auto"/>
        <w:tabs>
          <w:tab w:val="left" w:pos="1189"/>
        </w:tabs>
        <w:kinsoku/>
        <w:wordWrap/>
        <w:overflowPunct/>
        <w:topLinePunct w:val="0"/>
        <w:autoSpaceDE/>
        <w:autoSpaceDN/>
        <w:bidi w:val="0"/>
        <w:adjustRightInd/>
        <w:snapToGrid/>
        <w:spacing w:before="0" w:after="320" w:line="500" w:lineRule="exact"/>
        <w:ind w:left="0" w:right="0" w:firstLine="380"/>
        <w:jc w:val="left"/>
        <w:textAlignment w:val="auto"/>
        <w:rPr>
          <w:rFonts w:hint="eastAsia" w:asciiTheme="minorEastAsia" w:hAnsiTheme="minorEastAsia" w:eastAsiaTheme="minorEastAsia" w:cstheme="minorEastAsia"/>
          <w:sz w:val="28"/>
          <w:szCs w:val="28"/>
        </w:rPr>
      </w:pPr>
      <w:bookmarkStart w:id="3" w:name="bookmark52"/>
      <w:r>
        <w:rPr>
          <w:rFonts w:hint="eastAsia" w:asciiTheme="minorEastAsia" w:hAnsiTheme="minorEastAsia" w:eastAsiaTheme="minorEastAsia" w:cstheme="minorEastAsia"/>
          <w:color w:val="000000"/>
          <w:spacing w:val="0"/>
          <w:w w:val="100"/>
          <w:position w:val="0"/>
          <w:sz w:val="28"/>
          <w:szCs w:val="28"/>
        </w:rPr>
        <w:t>（</w:t>
      </w:r>
      <w:bookmarkEnd w:id="3"/>
      <w:r>
        <w:rPr>
          <w:rFonts w:hint="eastAsia" w:asciiTheme="minorEastAsia" w:hAnsiTheme="minorEastAsia" w:eastAsiaTheme="minorEastAsia" w:cstheme="minorEastAsia"/>
          <w:color w:val="000000"/>
          <w:spacing w:val="0"/>
          <w:w w:val="100"/>
          <w:position w:val="0"/>
          <w:sz w:val="28"/>
          <w:szCs w:val="28"/>
        </w:rPr>
        <w:t>二）</w:t>
      </w:r>
      <w:r>
        <w:rPr>
          <w:rFonts w:hint="eastAsia" w:asciiTheme="minorEastAsia" w:hAnsiTheme="minorEastAsia" w:eastAsiaTheme="minorEastAsia" w:cstheme="minorEastAsia"/>
          <w:color w:val="000000"/>
          <w:spacing w:val="0"/>
          <w:w w:val="100"/>
          <w:position w:val="0"/>
          <w:sz w:val="28"/>
          <w:szCs w:val="28"/>
        </w:rPr>
        <w:tab/>
      </w:r>
      <w:r>
        <w:rPr>
          <w:rFonts w:hint="eastAsia" w:asciiTheme="minorEastAsia" w:hAnsiTheme="minorEastAsia" w:eastAsiaTheme="minorEastAsia" w:cstheme="minorEastAsia"/>
          <w:color w:val="000000"/>
          <w:spacing w:val="0"/>
          <w:w w:val="100"/>
          <w:position w:val="0"/>
          <w:sz w:val="28"/>
          <w:szCs w:val="28"/>
        </w:rPr>
        <w:t>项目属性：</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320" w:line="500" w:lineRule="exact"/>
        <w:ind w:left="0" w:right="0" w:firstLine="22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pacing w:val="0"/>
          <w:w w:val="100"/>
          <w:position w:val="0"/>
          <w:sz w:val="28"/>
          <w:szCs w:val="28"/>
        </w:rPr>
        <w:t>是否适宜由中小企业提供，并专门面向中小企业采购</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320" w:line="500" w:lineRule="exact"/>
        <w:ind w:left="0" w:right="0" w:firstLine="22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pacing w:val="0"/>
          <w:w w:val="100"/>
          <w:position w:val="0"/>
          <w:sz w:val="28"/>
          <w:szCs w:val="28"/>
        </w:rPr>
        <w:t>口是</w:t>
      </w:r>
    </w:p>
    <w:p>
      <w:pPr>
        <w:pStyle w:val="9"/>
        <w:keepNext w:val="0"/>
        <w:keepLines w:val="0"/>
        <w:pageBreakBefore w:val="0"/>
        <w:widowControl w:val="0"/>
        <w:shd w:val="clear" w:color="auto" w:fill="auto"/>
        <w:tabs>
          <w:tab w:val="left" w:pos="8879"/>
        </w:tabs>
        <w:kinsoku/>
        <w:wordWrap/>
        <w:overflowPunct/>
        <w:topLinePunct w:val="0"/>
        <w:autoSpaceDE/>
        <w:autoSpaceDN/>
        <w:bidi w:val="0"/>
        <w:adjustRightInd/>
        <w:snapToGrid/>
        <w:spacing w:before="0" w:after="320" w:line="500" w:lineRule="exact"/>
        <w:ind w:left="0" w:right="0" w:firstLine="220"/>
        <w:jc w:val="left"/>
        <w:textAlignment w:val="auto"/>
        <w:rPr>
          <w:rFonts w:hint="eastAsia" w:asciiTheme="minorEastAsia" w:hAnsiTheme="minorEastAsia" w:eastAsiaTheme="minorEastAsia" w:cstheme="minorEastAsia"/>
          <w:sz w:val="28"/>
          <w:szCs w:val="28"/>
          <w:u w:val="none"/>
          <w:lang w:eastAsia="zh-CN"/>
        </w:rPr>
      </w:pPr>
      <w:r>
        <w:rPr>
          <w:rFonts w:hint="eastAsia" w:asciiTheme="minorEastAsia" w:hAnsiTheme="minorEastAsia" w:eastAsiaTheme="minorEastAsia" w:cstheme="minorEastAsia"/>
          <w:color w:val="000000"/>
          <w:spacing w:val="0"/>
          <w:w w:val="100"/>
          <w:position w:val="0"/>
          <w:sz w:val="28"/>
          <w:szCs w:val="28"/>
        </w:rPr>
        <w:t>□否，原因说明</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u w:val="single"/>
        </w:rPr>
        <w:tab/>
      </w:r>
    </w:p>
    <w:p>
      <w:pPr>
        <w:pStyle w:val="9"/>
        <w:keepNext w:val="0"/>
        <w:keepLines w:val="0"/>
        <w:pageBreakBefore w:val="0"/>
        <w:widowControl w:val="0"/>
        <w:numPr>
          <w:ilvl w:val="0"/>
          <w:numId w:val="0"/>
        </w:numPr>
        <w:shd w:val="clear" w:color="auto" w:fill="auto"/>
        <w:tabs>
          <w:tab w:val="left" w:pos="8879"/>
        </w:tabs>
        <w:kinsoku/>
        <w:wordWrap/>
        <w:overflowPunct/>
        <w:topLinePunct w:val="0"/>
        <w:autoSpaceDE/>
        <w:autoSpaceDN/>
        <w:bidi w:val="0"/>
        <w:adjustRightInd/>
        <w:snapToGrid/>
        <w:spacing w:before="0" w:after="320" w:line="500" w:lineRule="exact"/>
        <w:ind w:left="380" w:leftChars="0" w:right="0" w:rightChars="0"/>
        <w:jc w:val="left"/>
        <w:textAlignment w:val="auto"/>
        <w:rPr>
          <w:rFonts w:hint="eastAsia" w:asciiTheme="minorEastAsia" w:hAnsiTheme="minorEastAsia" w:eastAsiaTheme="minorEastAsia" w:cstheme="minorEastAsia"/>
          <w:sz w:val="28"/>
          <w:szCs w:val="28"/>
          <w:u w:val="none"/>
          <w:lang w:eastAsia="zh-CN"/>
        </w:rPr>
      </w:pPr>
      <w:r>
        <w:rPr>
          <w:rFonts w:hint="eastAsia" w:asciiTheme="minorEastAsia" w:hAnsiTheme="minorEastAsia" w:eastAsiaTheme="minorEastAsia" w:cstheme="minorEastAsia"/>
          <w:sz w:val="28"/>
          <w:szCs w:val="28"/>
          <w:u w:val="none"/>
          <w:lang w:eastAsia="zh-CN"/>
        </w:rPr>
        <w:t>（三）供应商资</w:t>
      </w:r>
      <w:r>
        <w:rPr>
          <w:rFonts w:hint="eastAsia" w:asciiTheme="minorEastAsia" w:hAnsiTheme="minorEastAsia" w:eastAsiaTheme="minorEastAsia" w:cstheme="minorEastAsia"/>
          <w:sz w:val="28"/>
          <w:szCs w:val="28"/>
          <w:u w:val="none"/>
          <w:lang w:val="en-US" w:eastAsia="zh-CN"/>
        </w:rPr>
        <w:t>格</w:t>
      </w:r>
      <w:r>
        <w:rPr>
          <w:rFonts w:hint="eastAsia" w:asciiTheme="minorEastAsia" w:hAnsiTheme="minorEastAsia" w:eastAsiaTheme="minorEastAsia" w:cstheme="minorEastAsia"/>
          <w:sz w:val="28"/>
          <w:szCs w:val="28"/>
          <w:u w:val="none"/>
          <w:lang w:eastAsia="zh-CN"/>
        </w:rPr>
        <w:t>条件：</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05" w:beforeAutospacing="0" w:after="0" w:afterAutospacing="0" w:line="500" w:lineRule="exact"/>
        <w:ind w:left="0" w:right="0" w:firstLine="420"/>
        <w:jc w:val="left"/>
        <w:textAlignment w:val="auto"/>
        <w:rPr>
          <w:rFonts w:hint="eastAsia" w:asciiTheme="minorEastAsia" w:hAnsiTheme="minorEastAsia" w:eastAsiaTheme="minorEastAsia" w:cstheme="minorEastAsia"/>
          <w:i w:val="0"/>
          <w:iCs w:val="0"/>
          <w:caps w:val="0"/>
          <w:color w:val="1E1E1E"/>
          <w:spacing w:val="0"/>
          <w:sz w:val="28"/>
          <w:szCs w:val="28"/>
        </w:rPr>
      </w:pPr>
      <w:r>
        <w:rPr>
          <w:rFonts w:hint="eastAsia" w:asciiTheme="minorEastAsia" w:hAnsiTheme="minorEastAsia" w:eastAsiaTheme="minorEastAsia" w:cstheme="minorEastAsia"/>
          <w:i w:val="0"/>
          <w:iCs w:val="0"/>
          <w:caps w:val="0"/>
          <w:color w:val="1E1E1E"/>
          <w:spacing w:val="0"/>
          <w:sz w:val="28"/>
          <w:szCs w:val="28"/>
          <w:shd w:val="clear" w:fill="FFFFFF"/>
          <w:lang w:val="en-US" w:eastAsia="zh-CN"/>
        </w:rPr>
        <w:t>1、</w:t>
      </w:r>
      <w:r>
        <w:rPr>
          <w:rFonts w:hint="eastAsia" w:asciiTheme="minorEastAsia" w:hAnsiTheme="minorEastAsia" w:eastAsiaTheme="minorEastAsia" w:cstheme="minorEastAsia"/>
          <w:i w:val="0"/>
          <w:iCs w:val="0"/>
          <w:caps w:val="0"/>
          <w:color w:val="1E1E1E"/>
          <w:spacing w:val="0"/>
          <w:sz w:val="28"/>
          <w:szCs w:val="28"/>
          <w:shd w:val="clear" w:fill="FFFFFF"/>
        </w:rPr>
        <w:t>市政公用工程施工总承包三级（含）以上</w:t>
      </w:r>
      <w:r>
        <w:rPr>
          <w:rFonts w:hint="eastAsia" w:asciiTheme="minorEastAsia" w:hAnsiTheme="minorEastAsia" w:eastAsiaTheme="minorEastAsia" w:cstheme="minorEastAsia"/>
          <w:i w:val="0"/>
          <w:iCs w:val="0"/>
          <w:caps w:val="0"/>
          <w:color w:val="1E1E1E"/>
          <w:spacing w:val="0"/>
          <w:sz w:val="28"/>
          <w:szCs w:val="28"/>
          <w:shd w:val="clear" w:fill="FFFFFF"/>
          <w:lang w:val="en-US" w:eastAsia="zh-CN"/>
        </w:rPr>
        <w:t>。</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105" w:beforeAutospacing="0" w:after="0" w:afterAutospacing="0" w:line="500" w:lineRule="exact"/>
        <w:ind w:left="0" w:right="0" w:firstLine="420"/>
        <w:jc w:val="left"/>
        <w:textAlignment w:val="auto"/>
        <w:rPr>
          <w:rFonts w:hint="eastAsia" w:asciiTheme="minorEastAsia" w:hAnsiTheme="minorEastAsia" w:eastAsiaTheme="minorEastAsia" w:cstheme="minorEastAsia"/>
          <w:color w:val="000000"/>
          <w:spacing w:val="0"/>
          <w:w w:val="100"/>
          <w:position w:val="0"/>
          <w:sz w:val="28"/>
          <w:szCs w:val="28"/>
        </w:rPr>
      </w:pPr>
      <w:r>
        <w:rPr>
          <w:rFonts w:hint="eastAsia" w:asciiTheme="minorEastAsia" w:hAnsiTheme="minorEastAsia" w:eastAsiaTheme="minorEastAsia" w:cstheme="minorEastAsia"/>
          <w:i w:val="0"/>
          <w:iCs w:val="0"/>
          <w:caps w:val="0"/>
          <w:color w:val="1E1E1E"/>
          <w:spacing w:val="0"/>
          <w:sz w:val="28"/>
          <w:szCs w:val="28"/>
          <w:shd w:val="clear" w:fill="FFFFFF"/>
          <w:lang w:val="en-US" w:eastAsia="zh-CN"/>
        </w:rPr>
        <w:t>2、</w:t>
      </w:r>
      <w:r>
        <w:rPr>
          <w:rFonts w:hint="eastAsia" w:asciiTheme="minorEastAsia" w:hAnsiTheme="minorEastAsia" w:eastAsiaTheme="minorEastAsia" w:cstheme="minorEastAsia"/>
          <w:i w:val="0"/>
          <w:iCs w:val="0"/>
          <w:caps w:val="0"/>
          <w:color w:val="1E1E1E"/>
          <w:spacing w:val="0"/>
          <w:sz w:val="28"/>
          <w:szCs w:val="28"/>
          <w:shd w:val="clear" w:fill="FFFFFF"/>
        </w:rPr>
        <w:t>需为广东省政府采购云平台入驻企业。</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260" w:line="500" w:lineRule="exact"/>
        <w:ind w:left="0" w:right="0" w:firstLine="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pacing w:val="0"/>
          <w:w w:val="100"/>
          <w:position w:val="0"/>
          <w:sz w:val="28"/>
          <w:szCs w:val="28"/>
        </w:rPr>
        <w:t>（四）技术要求与商务要求</w:t>
      </w:r>
    </w:p>
    <w:p>
      <w:pPr>
        <w:pStyle w:val="9"/>
        <w:keepNext w:val="0"/>
        <w:keepLines w:val="0"/>
        <w:pageBreakBefore w:val="0"/>
        <w:widowControl w:val="0"/>
        <w:shd w:val="clear" w:color="auto" w:fill="auto"/>
        <w:kinsoku/>
        <w:wordWrap/>
        <w:overflowPunct/>
        <w:topLinePunct w:val="0"/>
        <w:autoSpaceDE/>
        <w:autoSpaceDN/>
        <w:bidi w:val="0"/>
        <w:adjustRightInd/>
        <w:snapToGrid/>
        <w:spacing w:before="0" w:after="0" w:line="500" w:lineRule="exact"/>
        <w:ind w:left="0" w:right="0" w:firstLine="0"/>
        <w:jc w:val="both"/>
        <w:textAlignment w:val="auto"/>
        <w:rPr>
          <w:rFonts w:hint="eastAsia" w:asciiTheme="minorEastAsia" w:hAnsiTheme="minorEastAsia" w:eastAsiaTheme="minorEastAsia" w:cstheme="minorEastAsia"/>
          <w:color w:val="000000"/>
          <w:spacing w:val="0"/>
          <w:w w:val="100"/>
          <w:position w:val="0"/>
          <w:sz w:val="28"/>
          <w:szCs w:val="28"/>
        </w:rPr>
      </w:pPr>
      <w:r>
        <w:rPr>
          <w:rFonts w:hint="eastAsia" w:asciiTheme="minorEastAsia" w:hAnsiTheme="minorEastAsia" w:eastAsiaTheme="minorEastAsia" w:cstheme="minorEastAsia"/>
          <w:color w:val="000000"/>
          <w:spacing w:val="0"/>
          <w:w w:val="100"/>
          <w:position w:val="0"/>
          <w:sz w:val="28"/>
          <w:szCs w:val="28"/>
          <w:lang w:val="en-US" w:eastAsia="zh-CN"/>
        </w:rPr>
        <w:t>1.</w:t>
      </w:r>
      <w:r>
        <w:rPr>
          <w:rFonts w:hint="eastAsia" w:asciiTheme="minorEastAsia" w:hAnsiTheme="minorEastAsia" w:eastAsiaTheme="minorEastAsia" w:cstheme="minorEastAsia"/>
          <w:color w:val="000000"/>
          <w:spacing w:val="0"/>
          <w:w w:val="100"/>
          <w:position w:val="0"/>
          <w:sz w:val="28"/>
          <w:szCs w:val="28"/>
        </w:rPr>
        <w:t>技术要求：</w:t>
      </w:r>
    </w:p>
    <w:p>
      <w:pPr>
        <w:pStyle w:val="13"/>
        <w:keepNext w:val="0"/>
        <w:keepLines w:val="0"/>
        <w:pageBreakBefore w:val="0"/>
        <w:numPr>
          <w:ilvl w:val="0"/>
          <w:numId w:val="0"/>
        </w:numPr>
        <w:kinsoku/>
        <w:wordWrap/>
        <w:overflowPunct/>
        <w:topLinePunct w:val="0"/>
        <w:autoSpaceDE/>
        <w:autoSpaceDN/>
        <w:bidi w:val="0"/>
        <w:adjustRightInd/>
        <w:snapToGrid/>
        <w:spacing w:line="500" w:lineRule="exact"/>
        <w:ind w:firstLine="280" w:firstLineChars="100"/>
        <w:textAlignment w:val="auto"/>
        <w:rPr>
          <w:rFonts w:hint="eastAsia" w:asciiTheme="minorEastAsia" w:hAnsiTheme="minorEastAsia" w:eastAsiaTheme="minorEastAsia" w:cstheme="minorEastAsia"/>
          <w:kern w:val="0"/>
          <w:sz w:val="28"/>
          <w:szCs w:val="28"/>
          <w:lang w:eastAsia="zh-CN"/>
        </w:rPr>
      </w:pP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kern w:val="0"/>
          <w:sz w:val="28"/>
          <w:szCs w:val="28"/>
          <w:lang w:val="en-US" w:eastAsia="zh-CN"/>
        </w:rPr>
        <w:t>供应商对</w:t>
      </w:r>
      <w:r>
        <w:rPr>
          <w:rFonts w:hint="eastAsia" w:asciiTheme="minorEastAsia" w:hAnsiTheme="minorEastAsia" w:eastAsiaTheme="minorEastAsia" w:cstheme="minorEastAsia"/>
          <w:kern w:val="0"/>
          <w:sz w:val="28"/>
          <w:szCs w:val="28"/>
        </w:rPr>
        <w:t>施工程序总体设想及施工段划分</w:t>
      </w:r>
      <w:r>
        <w:rPr>
          <w:rFonts w:hint="eastAsia" w:asciiTheme="minorEastAsia" w:hAnsiTheme="minorEastAsia" w:eastAsiaTheme="minorEastAsia" w:cstheme="minorEastAsia"/>
          <w:kern w:val="0"/>
          <w:sz w:val="28"/>
          <w:szCs w:val="28"/>
          <w:lang w:eastAsia="zh-CN"/>
        </w:rPr>
        <w:t>的</w:t>
      </w:r>
      <w:r>
        <w:rPr>
          <w:rFonts w:hint="eastAsia" w:asciiTheme="minorEastAsia" w:hAnsiTheme="minorEastAsia" w:eastAsiaTheme="minorEastAsia" w:cstheme="minorEastAsia"/>
          <w:kern w:val="0"/>
          <w:sz w:val="28"/>
          <w:szCs w:val="28"/>
          <w:lang w:val="en-US" w:eastAsia="zh-CN"/>
        </w:rPr>
        <w:t>合理性</w:t>
      </w:r>
      <w:r>
        <w:rPr>
          <w:rFonts w:hint="eastAsia" w:asciiTheme="minorEastAsia" w:hAnsiTheme="minorEastAsia" w:eastAsiaTheme="minorEastAsia" w:cstheme="minorEastAsia"/>
          <w:kern w:val="0"/>
          <w:sz w:val="28"/>
          <w:szCs w:val="28"/>
          <w:lang w:eastAsia="zh-CN"/>
        </w:rPr>
        <w:t>。</w:t>
      </w:r>
    </w:p>
    <w:p>
      <w:pPr>
        <w:pStyle w:val="13"/>
        <w:keepNext w:val="0"/>
        <w:keepLines w:val="0"/>
        <w:pageBreakBefore w:val="0"/>
        <w:numPr>
          <w:ilvl w:val="0"/>
          <w:numId w:val="0"/>
        </w:numPr>
        <w:kinsoku/>
        <w:wordWrap/>
        <w:overflowPunct/>
        <w:topLinePunct w:val="0"/>
        <w:autoSpaceDE/>
        <w:autoSpaceDN/>
        <w:bidi w:val="0"/>
        <w:adjustRightInd/>
        <w:snapToGrid/>
        <w:spacing w:line="500" w:lineRule="exact"/>
        <w:ind w:firstLine="280" w:firstLineChars="100"/>
        <w:textAlignment w:val="auto"/>
        <w:rPr>
          <w:rFonts w:hint="eastAsia" w:asciiTheme="minorEastAsia" w:hAnsiTheme="minorEastAsia" w:eastAsiaTheme="minorEastAsia" w:cstheme="minorEastAsia"/>
          <w:kern w:val="0"/>
          <w:sz w:val="28"/>
          <w:szCs w:val="28"/>
          <w:lang w:val="en-US" w:eastAsia="zh-CN"/>
        </w:rPr>
      </w:pPr>
      <w:r>
        <w:rPr>
          <w:rFonts w:hint="eastAsia" w:asciiTheme="minorEastAsia" w:hAnsiTheme="minorEastAsia" w:eastAsiaTheme="minorEastAsia" w:cstheme="minorEastAsia"/>
          <w:kern w:val="0"/>
          <w:sz w:val="28"/>
          <w:szCs w:val="28"/>
          <w:lang w:val="en-US" w:eastAsia="zh-CN"/>
        </w:rPr>
        <w:t>（2）供应商</w:t>
      </w:r>
      <w:r>
        <w:rPr>
          <w:rFonts w:hint="eastAsia" w:asciiTheme="minorEastAsia" w:hAnsiTheme="minorEastAsia" w:eastAsiaTheme="minorEastAsia" w:cstheme="minorEastAsia"/>
          <w:kern w:val="0"/>
          <w:sz w:val="28"/>
          <w:szCs w:val="28"/>
        </w:rPr>
        <w:t>施工方案（施工准备、工序安排、施工工艺及工作效率等</w:t>
      </w:r>
      <w:r>
        <w:rPr>
          <w:rFonts w:hint="eastAsia" w:asciiTheme="minorEastAsia" w:hAnsiTheme="minorEastAsia" w:eastAsiaTheme="minorEastAsia" w:cstheme="minorEastAsia"/>
          <w:kern w:val="0"/>
          <w:sz w:val="28"/>
          <w:szCs w:val="28"/>
          <w:lang w:eastAsia="zh-CN"/>
        </w:rPr>
        <w:t>）</w:t>
      </w:r>
      <w:r>
        <w:rPr>
          <w:rFonts w:hint="eastAsia" w:asciiTheme="minorEastAsia" w:hAnsiTheme="minorEastAsia" w:eastAsiaTheme="minorEastAsia" w:cstheme="minorEastAsia"/>
          <w:kern w:val="0"/>
          <w:sz w:val="28"/>
          <w:szCs w:val="28"/>
          <w:lang w:val="en-US" w:eastAsia="zh-CN"/>
        </w:rPr>
        <w:t>制定的合理性。</w:t>
      </w:r>
    </w:p>
    <w:p>
      <w:pPr>
        <w:pStyle w:val="13"/>
        <w:keepNext w:val="0"/>
        <w:keepLines w:val="0"/>
        <w:pageBreakBefore w:val="0"/>
        <w:numPr>
          <w:ilvl w:val="0"/>
          <w:numId w:val="0"/>
        </w:numPr>
        <w:kinsoku/>
        <w:wordWrap/>
        <w:overflowPunct/>
        <w:topLinePunct w:val="0"/>
        <w:autoSpaceDE/>
        <w:autoSpaceDN/>
        <w:bidi w:val="0"/>
        <w:adjustRightInd/>
        <w:snapToGrid/>
        <w:spacing w:line="500" w:lineRule="exact"/>
        <w:ind w:firstLine="280" w:firstLineChars="100"/>
        <w:textAlignment w:val="auto"/>
        <w:rPr>
          <w:rFonts w:hint="eastAsia" w:asciiTheme="minorEastAsia" w:hAnsiTheme="minorEastAsia" w:eastAsiaTheme="minorEastAsia" w:cstheme="minorEastAsia"/>
          <w:kern w:val="0"/>
          <w:sz w:val="28"/>
          <w:szCs w:val="28"/>
        </w:rPr>
      </w:pPr>
      <w:r>
        <w:rPr>
          <w:rFonts w:hint="eastAsia" w:asciiTheme="minorEastAsia" w:hAnsiTheme="minorEastAsia" w:eastAsiaTheme="minorEastAsia" w:cstheme="minorEastAsia"/>
          <w:kern w:val="0"/>
          <w:sz w:val="28"/>
          <w:szCs w:val="28"/>
          <w:lang w:val="en-US" w:eastAsia="zh-CN"/>
        </w:rPr>
        <w:t>（3）供应商</w:t>
      </w:r>
      <w:r>
        <w:rPr>
          <w:rFonts w:hint="eastAsia" w:asciiTheme="minorEastAsia" w:hAnsiTheme="minorEastAsia" w:eastAsiaTheme="minorEastAsia" w:cstheme="minorEastAsia"/>
          <w:kern w:val="0"/>
          <w:sz w:val="28"/>
          <w:szCs w:val="28"/>
        </w:rPr>
        <w:t>施工进度计划和各阶段进度的保证措施及违约责任承诺。</w:t>
      </w:r>
    </w:p>
    <w:p>
      <w:pPr>
        <w:pStyle w:val="13"/>
        <w:keepNext w:val="0"/>
        <w:keepLines w:val="0"/>
        <w:pageBreakBefore w:val="0"/>
        <w:numPr>
          <w:ilvl w:val="0"/>
          <w:numId w:val="0"/>
        </w:numPr>
        <w:kinsoku/>
        <w:wordWrap/>
        <w:overflowPunct/>
        <w:topLinePunct w:val="0"/>
        <w:autoSpaceDE/>
        <w:autoSpaceDN/>
        <w:bidi w:val="0"/>
        <w:adjustRightInd/>
        <w:snapToGrid/>
        <w:spacing w:line="500" w:lineRule="exact"/>
        <w:ind w:firstLine="280" w:firstLineChars="100"/>
        <w:textAlignment w:val="auto"/>
        <w:rPr>
          <w:rFonts w:hint="eastAsia" w:asciiTheme="minorEastAsia" w:hAnsiTheme="minorEastAsia" w:eastAsiaTheme="minorEastAsia" w:cstheme="minorEastAsia"/>
          <w:kern w:val="0"/>
          <w:sz w:val="28"/>
          <w:szCs w:val="28"/>
          <w:lang w:eastAsia="zh-CN"/>
        </w:rPr>
      </w:pPr>
      <w:r>
        <w:rPr>
          <w:rFonts w:hint="eastAsia" w:asciiTheme="minorEastAsia" w:hAnsiTheme="minorEastAsia" w:eastAsiaTheme="minorEastAsia" w:cstheme="minorEastAsia"/>
          <w:kern w:val="0"/>
          <w:sz w:val="28"/>
          <w:szCs w:val="28"/>
          <w:lang w:val="en-US" w:eastAsia="zh-CN"/>
        </w:rPr>
        <w:t>（4）供应商</w:t>
      </w:r>
      <w:r>
        <w:rPr>
          <w:rFonts w:hint="eastAsia" w:asciiTheme="minorEastAsia" w:hAnsiTheme="minorEastAsia" w:eastAsiaTheme="minorEastAsia" w:cstheme="minorEastAsia"/>
          <w:kern w:val="0"/>
          <w:sz w:val="28"/>
          <w:szCs w:val="28"/>
        </w:rPr>
        <w:t>质量目标、质量保证体系及承诺</w:t>
      </w:r>
      <w:r>
        <w:rPr>
          <w:rFonts w:hint="eastAsia" w:asciiTheme="minorEastAsia" w:hAnsiTheme="minorEastAsia" w:eastAsiaTheme="minorEastAsia" w:cstheme="minorEastAsia"/>
          <w:kern w:val="0"/>
          <w:sz w:val="28"/>
          <w:szCs w:val="28"/>
          <w:lang w:eastAsia="zh-CN"/>
        </w:rPr>
        <w:t>。</w:t>
      </w:r>
    </w:p>
    <w:p>
      <w:pPr>
        <w:pStyle w:val="13"/>
        <w:keepNext w:val="0"/>
        <w:keepLines w:val="0"/>
        <w:pageBreakBefore w:val="0"/>
        <w:numPr>
          <w:ilvl w:val="0"/>
          <w:numId w:val="0"/>
        </w:numPr>
        <w:kinsoku/>
        <w:wordWrap/>
        <w:overflowPunct/>
        <w:topLinePunct w:val="0"/>
        <w:autoSpaceDE/>
        <w:autoSpaceDN/>
        <w:bidi w:val="0"/>
        <w:adjustRightInd/>
        <w:snapToGrid/>
        <w:spacing w:line="500" w:lineRule="exact"/>
        <w:ind w:firstLine="280" w:firstLineChars="100"/>
        <w:textAlignment w:val="auto"/>
        <w:rPr>
          <w:rFonts w:hint="eastAsia" w:asciiTheme="minorEastAsia" w:hAnsiTheme="minorEastAsia" w:eastAsiaTheme="minorEastAsia" w:cstheme="minorEastAsia"/>
          <w:sz w:val="28"/>
          <w:szCs w:val="28"/>
          <w:lang w:eastAsia="zh-CN"/>
        </w:rPr>
      </w:pPr>
      <w:r>
        <w:rPr>
          <w:rFonts w:hint="eastAsia" w:asciiTheme="minorEastAsia" w:hAnsiTheme="minorEastAsia" w:eastAsiaTheme="minorEastAsia" w:cstheme="minorEastAsia"/>
          <w:kern w:val="0"/>
          <w:sz w:val="28"/>
          <w:szCs w:val="28"/>
          <w:lang w:val="en-US" w:eastAsia="zh-CN"/>
        </w:rPr>
        <w:t>（5）供应商</w:t>
      </w:r>
      <w:r>
        <w:rPr>
          <w:rFonts w:hint="eastAsia" w:asciiTheme="minorEastAsia" w:hAnsiTheme="minorEastAsia" w:eastAsiaTheme="minorEastAsia" w:cstheme="minorEastAsia"/>
          <w:sz w:val="28"/>
          <w:szCs w:val="28"/>
        </w:rPr>
        <w:t>文明施工及安全保证</w:t>
      </w:r>
      <w:r>
        <w:rPr>
          <w:rFonts w:hint="eastAsia" w:asciiTheme="minorEastAsia" w:hAnsiTheme="minorEastAsia" w:eastAsiaTheme="minorEastAsia" w:cstheme="minorEastAsia"/>
          <w:sz w:val="28"/>
          <w:szCs w:val="28"/>
          <w:lang w:val="en-US" w:eastAsia="zh-CN"/>
        </w:rPr>
        <w:t>承诺</w:t>
      </w:r>
      <w:r>
        <w:rPr>
          <w:rFonts w:hint="eastAsia" w:asciiTheme="minorEastAsia" w:hAnsiTheme="minorEastAsia" w:eastAsiaTheme="minorEastAsia" w:cstheme="minorEastAsia"/>
          <w:sz w:val="28"/>
          <w:szCs w:val="28"/>
          <w:lang w:eastAsia="zh-CN"/>
        </w:rPr>
        <w:t>。</w:t>
      </w:r>
    </w:p>
    <w:p>
      <w:pPr>
        <w:pStyle w:val="13"/>
        <w:keepNext w:val="0"/>
        <w:keepLines w:val="0"/>
        <w:pageBreakBefore w:val="0"/>
        <w:numPr>
          <w:ilvl w:val="0"/>
          <w:numId w:val="0"/>
        </w:numPr>
        <w:kinsoku/>
        <w:wordWrap/>
        <w:overflowPunct/>
        <w:topLinePunct w:val="0"/>
        <w:autoSpaceDE/>
        <w:autoSpaceDN/>
        <w:bidi w:val="0"/>
        <w:adjustRightInd/>
        <w:snapToGrid/>
        <w:spacing w:line="500" w:lineRule="exact"/>
        <w:ind w:firstLine="280" w:firstLineChars="1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（6）供应商在</w:t>
      </w:r>
      <w:r>
        <w:rPr>
          <w:rFonts w:hint="eastAsia" w:asciiTheme="minorEastAsia" w:hAnsiTheme="minorEastAsia" w:eastAsiaTheme="minorEastAsia" w:cstheme="minorEastAsia"/>
          <w:kern w:val="0"/>
          <w:sz w:val="28"/>
          <w:szCs w:val="28"/>
        </w:rPr>
        <w:t>工程竣工后保修期维护（竣工后保修期内维护承诺明确，并安排专人负责维护）</w:t>
      </w:r>
      <w:r>
        <w:rPr>
          <w:rFonts w:hint="eastAsia" w:asciiTheme="minorEastAsia" w:hAnsiTheme="minorEastAsia" w:eastAsiaTheme="minorEastAsia" w:cstheme="minorEastAsia"/>
          <w:kern w:val="0"/>
          <w:sz w:val="28"/>
          <w:szCs w:val="28"/>
          <w:lang w:val="en-US" w:eastAsia="zh-CN"/>
        </w:rPr>
        <w:t>承诺</w:t>
      </w:r>
      <w:r>
        <w:rPr>
          <w:rFonts w:hint="eastAsia" w:asciiTheme="minorEastAsia" w:hAnsiTheme="minorEastAsia" w:eastAsiaTheme="minorEastAsia" w:cstheme="minorEastAsia"/>
          <w:kern w:val="0"/>
          <w:sz w:val="28"/>
          <w:szCs w:val="28"/>
          <w:lang w:eastAsia="zh-CN"/>
        </w:rPr>
        <w:t>。</w:t>
      </w:r>
    </w:p>
    <w:p>
      <w:pPr>
        <w:pStyle w:val="9"/>
        <w:keepNext w:val="0"/>
        <w:keepLines w:val="0"/>
        <w:pageBreakBefore w:val="0"/>
        <w:widowControl w:val="0"/>
        <w:numPr>
          <w:numId w:val="0"/>
        </w:numPr>
        <w:shd w:val="clear" w:color="auto" w:fill="auto"/>
        <w:kinsoku/>
        <w:wordWrap/>
        <w:overflowPunct/>
        <w:topLinePunct w:val="0"/>
        <w:autoSpaceDE/>
        <w:autoSpaceDN/>
        <w:bidi w:val="0"/>
        <w:adjustRightInd/>
        <w:snapToGrid/>
        <w:spacing w:before="0" w:after="320" w:line="500" w:lineRule="exact"/>
        <w:ind w:leftChars="0" w:right="0" w:rightChars="0"/>
        <w:jc w:val="left"/>
        <w:textAlignment w:val="auto"/>
        <w:rPr>
          <w:rFonts w:hint="eastAsia" w:asciiTheme="minorEastAsia" w:hAnsiTheme="minorEastAsia" w:eastAsiaTheme="minorEastAsia" w:cstheme="minorEastAsia"/>
          <w:color w:val="000000"/>
          <w:spacing w:val="0"/>
          <w:w w:val="100"/>
          <w:position w:val="0"/>
          <w:sz w:val="28"/>
          <w:szCs w:val="28"/>
        </w:rPr>
      </w:pPr>
      <w:r>
        <w:rPr>
          <w:rFonts w:hint="eastAsia" w:asciiTheme="minorEastAsia" w:hAnsiTheme="minorEastAsia" w:eastAsiaTheme="minorEastAsia" w:cstheme="minorEastAsia"/>
          <w:color w:val="000000"/>
          <w:spacing w:val="0"/>
          <w:w w:val="100"/>
          <w:position w:val="0"/>
          <w:sz w:val="28"/>
          <w:szCs w:val="28"/>
          <w:lang w:val="en-US" w:eastAsia="zh-CN"/>
        </w:rPr>
        <w:t>2.</w:t>
      </w:r>
      <w:r>
        <w:rPr>
          <w:rFonts w:hint="eastAsia" w:asciiTheme="minorEastAsia" w:hAnsiTheme="minorEastAsia" w:eastAsiaTheme="minorEastAsia" w:cstheme="minorEastAsia"/>
          <w:color w:val="000000"/>
          <w:spacing w:val="0"/>
          <w:w w:val="100"/>
          <w:position w:val="0"/>
          <w:sz w:val="28"/>
          <w:szCs w:val="28"/>
        </w:rPr>
        <w:t>商务要求：</w:t>
      </w:r>
    </w:p>
    <w:p>
      <w:pPr>
        <w:pStyle w:val="13"/>
        <w:keepNext w:val="0"/>
        <w:keepLines w:val="0"/>
        <w:pageBreakBefore w:val="0"/>
        <w:numPr>
          <w:ilvl w:val="0"/>
          <w:numId w:val="0"/>
        </w:numPr>
        <w:kinsoku/>
        <w:wordWrap/>
        <w:overflowPunct/>
        <w:topLinePunct w:val="0"/>
        <w:autoSpaceDE/>
        <w:autoSpaceDN/>
        <w:bidi w:val="0"/>
        <w:adjustRightInd/>
        <w:snapToGrid/>
        <w:spacing w:line="500" w:lineRule="exact"/>
        <w:ind w:firstLine="280" w:firstLineChars="1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（1）供应商</w:t>
      </w:r>
      <w:r>
        <w:rPr>
          <w:rFonts w:hint="eastAsia" w:asciiTheme="minorEastAsia" w:hAnsiTheme="minorEastAsia" w:eastAsiaTheme="minorEastAsia" w:cstheme="minorEastAsia"/>
          <w:sz w:val="28"/>
          <w:szCs w:val="28"/>
        </w:rPr>
        <w:t>营业经营范围具有环保咨询服务及水污染治理内容；</w:t>
      </w:r>
    </w:p>
    <w:p>
      <w:pPr>
        <w:pStyle w:val="13"/>
        <w:keepNext w:val="0"/>
        <w:keepLines w:val="0"/>
        <w:pageBreakBefore w:val="0"/>
        <w:numPr>
          <w:ilvl w:val="0"/>
          <w:numId w:val="0"/>
        </w:numPr>
        <w:kinsoku/>
        <w:wordWrap/>
        <w:overflowPunct/>
        <w:topLinePunct w:val="0"/>
        <w:autoSpaceDE/>
        <w:autoSpaceDN/>
        <w:bidi w:val="0"/>
        <w:adjustRightInd/>
        <w:snapToGrid/>
        <w:spacing w:line="500" w:lineRule="exact"/>
        <w:ind w:firstLine="280" w:firstLineChars="1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（2）供应商</w:t>
      </w:r>
      <w:r>
        <w:rPr>
          <w:rFonts w:hint="eastAsia" w:asciiTheme="minorEastAsia" w:hAnsiTheme="minorEastAsia" w:eastAsiaTheme="minorEastAsia" w:cstheme="minorEastAsia"/>
          <w:sz w:val="28"/>
          <w:szCs w:val="28"/>
        </w:rPr>
        <w:t>具有有效期内的质量管理体系认证证书、环境管理体系认证证书、职业健康安全管理体系认证证书。</w:t>
      </w:r>
    </w:p>
    <w:p>
      <w:pPr>
        <w:keepNext w:val="0"/>
        <w:keepLines w:val="0"/>
        <w:pageBreakBefore w:val="0"/>
        <w:kinsoku/>
        <w:wordWrap/>
        <w:overflowPunct/>
        <w:topLinePunct w:val="0"/>
        <w:autoSpaceDE/>
        <w:autoSpaceDN/>
        <w:bidi w:val="0"/>
        <w:adjustRightInd/>
        <w:snapToGrid/>
        <w:spacing w:line="500" w:lineRule="exact"/>
        <w:ind w:firstLine="280" w:firstLineChars="10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（3）供应商</w:t>
      </w:r>
      <w:r>
        <w:rPr>
          <w:rFonts w:hint="eastAsia" w:asciiTheme="minorEastAsia" w:hAnsiTheme="minorEastAsia" w:eastAsiaTheme="minorEastAsia" w:cstheme="minorEastAsia"/>
          <w:sz w:val="28"/>
          <w:szCs w:val="28"/>
        </w:rPr>
        <w:t>拟投入本项目的项目负责人：具有二级或以上建造师注册证书（注册专业包含市政公用工程）并具有安全生产考核合格证。</w:t>
      </w:r>
    </w:p>
    <w:p>
      <w:pPr>
        <w:pStyle w:val="14"/>
        <w:keepNext w:val="0"/>
        <w:keepLines w:val="0"/>
        <w:pageBreakBefore w:val="0"/>
        <w:kinsoku/>
        <w:wordWrap/>
        <w:overflowPunct/>
        <w:topLinePunct w:val="0"/>
        <w:autoSpaceDE/>
        <w:autoSpaceDN/>
        <w:bidi w:val="0"/>
        <w:adjustRightInd/>
        <w:snapToGrid/>
        <w:spacing w:line="500" w:lineRule="exact"/>
        <w:ind w:firstLine="280" w:firstLineChars="10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（4）供应商</w:t>
      </w:r>
      <w:r>
        <w:rPr>
          <w:rFonts w:hint="eastAsia" w:asciiTheme="minorEastAsia" w:hAnsiTheme="minorEastAsia" w:eastAsiaTheme="minorEastAsia" w:cstheme="minorEastAsia"/>
          <w:sz w:val="28"/>
          <w:szCs w:val="28"/>
        </w:rPr>
        <w:t>拟投入本项目的管理人员：投入本项目人员组成中有质量负责人（必须由法定代表人担任并具备粤建安A证）、施工员、安全员（安全员必须具备粤建安C3证）、质量员、造价员、材料员、资料员、劳务员等技术人员且具有上岗证。</w:t>
      </w:r>
    </w:p>
    <w:p>
      <w:pPr>
        <w:pStyle w:val="13"/>
        <w:keepNext w:val="0"/>
        <w:keepLines w:val="0"/>
        <w:pageBreakBefore w:val="0"/>
        <w:numPr>
          <w:ilvl w:val="0"/>
          <w:numId w:val="0"/>
        </w:numPr>
        <w:kinsoku/>
        <w:wordWrap/>
        <w:overflowPunct/>
        <w:topLinePunct w:val="0"/>
        <w:autoSpaceDE/>
        <w:autoSpaceDN/>
        <w:bidi w:val="0"/>
        <w:adjustRightInd/>
        <w:snapToGrid/>
        <w:spacing w:line="500" w:lineRule="exact"/>
        <w:ind w:firstLine="280" w:firstLineChars="100"/>
        <w:textAlignment w:val="auto"/>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（5）供应商具有一定业绩。</w:t>
      </w:r>
    </w:p>
    <w:p>
      <w:pPr>
        <w:pStyle w:val="13"/>
        <w:keepNext w:val="0"/>
        <w:keepLines w:val="0"/>
        <w:pageBreakBefore w:val="0"/>
        <w:numPr>
          <w:ilvl w:val="0"/>
          <w:numId w:val="0"/>
        </w:numPr>
        <w:kinsoku/>
        <w:wordWrap/>
        <w:overflowPunct/>
        <w:topLinePunct w:val="0"/>
        <w:autoSpaceDE/>
        <w:autoSpaceDN/>
        <w:bidi w:val="0"/>
        <w:adjustRightInd/>
        <w:snapToGrid/>
        <w:spacing w:line="500" w:lineRule="exact"/>
        <w:textAlignment w:val="auto"/>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3.其他要求：</w:t>
      </w:r>
    </w:p>
    <w:p>
      <w:pPr>
        <w:pStyle w:val="9"/>
        <w:keepNext w:val="0"/>
        <w:keepLines w:val="0"/>
        <w:pageBreakBefore w:val="0"/>
        <w:widowControl w:val="0"/>
        <w:shd w:val="clear" w:color="auto" w:fill="auto"/>
        <w:tabs>
          <w:tab w:val="left" w:pos="8155"/>
        </w:tabs>
        <w:kinsoku/>
        <w:wordWrap/>
        <w:overflowPunct/>
        <w:topLinePunct w:val="0"/>
        <w:autoSpaceDE/>
        <w:autoSpaceDN/>
        <w:bidi w:val="0"/>
        <w:adjustRightInd/>
        <w:snapToGrid/>
        <w:spacing w:before="0" w:after="260" w:line="500" w:lineRule="exact"/>
        <w:ind w:left="0" w:right="0" w:firstLine="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pacing w:val="0"/>
          <w:w w:val="100"/>
          <w:position w:val="0"/>
          <w:sz w:val="28"/>
          <w:szCs w:val="28"/>
          <w:lang w:val="en-US" w:eastAsia="zh-CN"/>
        </w:rPr>
        <w:t>（1）</w:t>
      </w:r>
      <w:r>
        <w:rPr>
          <w:rFonts w:hint="eastAsia" w:asciiTheme="minorEastAsia" w:hAnsiTheme="minorEastAsia" w:eastAsiaTheme="minorEastAsia" w:cstheme="minorEastAsia"/>
          <w:color w:val="000000"/>
          <w:spacing w:val="0"/>
          <w:w w:val="100"/>
          <w:position w:val="0"/>
          <w:sz w:val="28"/>
          <w:szCs w:val="28"/>
        </w:rPr>
        <w:t>交付时间：</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u w:val="single"/>
          <w:lang w:val="en-US" w:eastAsia="zh-CN"/>
        </w:rPr>
        <w:t>2022年12月31日前</w:t>
      </w:r>
      <w:r>
        <w:rPr>
          <w:rFonts w:hint="eastAsia" w:asciiTheme="minorEastAsia" w:hAnsiTheme="minorEastAsia" w:eastAsiaTheme="minorEastAsia" w:cstheme="minorEastAsia"/>
          <w:sz w:val="28"/>
          <w:szCs w:val="28"/>
          <w:u w:val="single"/>
        </w:rPr>
        <w:tab/>
      </w:r>
    </w:p>
    <w:p>
      <w:pPr>
        <w:pStyle w:val="9"/>
        <w:keepNext w:val="0"/>
        <w:keepLines w:val="0"/>
        <w:pageBreakBefore w:val="0"/>
        <w:widowControl w:val="0"/>
        <w:shd w:val="clear" w:color="auto" w:fill="auto"/>
        <w:tabs>
          <w:tab w:val="left" w:pos="488"/>
          <w:tab w:val="left" w:pos="8174"/>
        </w:tabs>
        <w:kinsoku/>
        <w:wordWrap/>
        <w:overflowPunct/>
        <w:topLinePunct w:val="0"/>
        <w:autoSpaceDE/>
        <w:autoSpaceDN/>
        <w:bidi w:val="0"/>
        <w:adjustRightInd/>
        <w:snapToGrid/>
        <w:spacing w:before="0" w:after="260" w:line="500" w:lineRule="exact"/>
        <w:ind w:left="0" w:right="0" w:firstLine="0"/>
        <w:jc w:val="left"/>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000000"/>
          <w:spacing w:val="0"/>
          <w:w w:val="100"/>
          <w:position w:val="0"/>
          <w:sz w:val="28"/>
          <w:szCs w:val="28"/>
          <w:lang w:val="en-US" w:eastAsia="zh-CN"/>
        </w:rPr>
        <w:t>（2）</w:t>
      </w:r>
      <w:r>
        <w:rPr>
          <w:rFonts w:hint="eastAsia" w:asciiTheme="minorEastAsia" w:hAnsiTheme="minorEastAsia" w:eastAsiaTheme="minorEastAsia" w:cstheme="minorEastAsia"/>
          <w:color w:val="000000"/>
          <w:spacing w:val="0"/>
          <w:w w:val="100"/>
          <w:position w:val="0"/>
          <w:sz w:val="28"/>
          <w:szCs w:val="28"/>
        </w:rPr>
        <w:t>地点:</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u w:val="single"/>
          <w:lang w:val="en-US" w:eastAsia="zh-CN"/>
        </w:rPr>
        <w:t>东莞市东城街道主山社区振兴路7号</w:t>
      </w:r>
      <w:r>
        <w:rPr>
          <w:rFonts w:hint="eastAsia" w:asciiTheme="minorEastAsia" w:hAnsiTheme="minorEastAsia" w:eastAsiaTheme="minorEastAsia" w:cstheme="minorEastAsia"/>
          <w:sz w:val="28"/>
          <w:szCs w:val="28"/>
          <w:u w:val="single"/>
        </w:rPr>
        <w:tab/>
      </w:r>
    </w:p>
    <w:p>
      <w:pPr>
        <w:pStyle w:val="9"/>
        <w:keepNext w:val="0"/>
        <w:keepLines w:val="0"/>
        <w:pageBreakBefore w:val="0"/>
        <w:widowControl w:val="0"/>
        <w:shd w:val="clear" w:color="auto" w:fill="auto"/>
        <w:tabs>
          <w:tab w:val="left" w:pos="488"/>
          <w:tab w:val="left" w:pos="8170"/>
        </w:tabs>
        <w:kinsoku/>
        <w:wordWrap/>
        <w:overflowPunct/>
        <w:topLinePunct w:val="0"/>
        <w:autoSpaceDE/>
        <w:autoSpaceDN/>
        <w:bidi w:val="0"/>
        <w:adjustRightInd/>
        <w:snapToGrid/>
        <w:spacing w:before="0" w:after="260" w:line="500" w:lineRule="exact"/>
        <w:ind w:left="0" w:right="0" w:firstLine="0"/>
        <w:jc w:val="left"/>
        <w:textAlignment w:val="auto"/>
        <w:rPr>
          <w:rFonts w:hint="eastAsia" w:asciiTheme="minorEastAsia" w:hAnsiTheme="minorEastAsia" w:eastAsiaTheme="minorEastAsia" w:cstheme="minorEastAsia"/>
          <w:sz w:val="28"/>
          <w:szCs w:val="28"/>
          <w:u w:val="single"/>
          <w:lang w:val="en-US" w:eastAsia="zh-CN"/>
        </w:rPr>
      </w:pPr>
      <w:r>
        <w:rPr>
          <w:rFonts w:hint="eastAsia" w:asciiTheme="minorEastAsia" w:hAnsiTheme="minorEastAsia" w:eastAsiaTheme="minorEastAsia" w:cstheme="minorEastAsia"/>
          <w:color w:val="000000"/>
          <w:spacing w:val="0"/>
          <w:w w:val="100"/>
          <w:position w:val="0"/>
          <w:sz w:val="28"/>
          <w:szCs w:val="28"/>
          <w:lang w:val="en-US" w:eastAsia="zh-CN"/>
        </w:rPr>
        <w:t>（3）</w:t>
      </w:r>
      <w:r>
        <w:rPr>
          <w:rFonts w:hint="eastAsia" w:asciiTheme="minorEastAsia" w:hAnsiTheme="minorEastAsia" w:eastAsiaTheme="minorEastAsia" w:cstheme="minorEastAsia"/>
          <w:color w:val="000000"/>
          <w:spacing w:val="0"/>
          <w:w w:val="100"/>
          <w:position w:val="0"/>
          <w:sz w:val="28"/>
          <w:szCs w:val="28"/>
        </w:rPr>
        <w:t>付款进度和方式</w:t>
      </w:r>
      <w:r>
        <w:rPr>
          <w:rFonts w:hint="eastAsia" w:asciiTheme="minorEastAsia" w:hAnsiTheme="minorEastAsia" w:eastAsiaTheme="minorEastAsia" w:cstheme="minorEastAsia"/>
          <w:color w:val="000000"/>
          <w:spacing w:val="0"/>
          <w:w w:val="100"/>
          <w:position w:val="0"/>
          <w:sz w:val="28"/>
          <w:szCs w:val="28"/>
          <w:lang w:eastAsia="zh-CN"/>
        </w:rPr>
        <w:t>：</w:t>
      </w:r>
      <w:r>
        <w:rPr>
          <w:rFonts w:hint="eastAsia" w:asciiTheme="minorEastAsia" w:hAnsiTheme="minorEastAsia" w:eastAsiaTheme="minorEastAsia" w:cstheme="minorEastAsia"/>
          <w:color w:val="000000"/>
          <w:spacing w:val="0"/>
          <w:w w:val="100"/>
          <w:position w:val="0"/>
          <w:sz w:val="28"/>
          <w:szCs w:val="28"/>
          <w:u w:val="single"/>
          <w:lang w:val="en-US" w:eastAsia="zh-CN"/>
        </w:rPr>
        <w:t xml:space="preserve">  合同约定                                   </w:t>
      </w:r>
    </w:p>
    <w:p>
      <w:pPr>
        <w:pStyle w:val="9"/>
        <w:keepNext w:val="0"/>
        <w:keepLines w:val="0"/>
        <w:pageBreakBefore w:val="0"/>
        <w:widowControl w:val="0"/>
        <w:shd w:val="clear" w:color="auto" w:fill="auto"/>
        <w:tabs>
          <w:tab w:val="left" w:leader="underscore" w:pos="8141"/>
        </w:tabs>
        <w:kinsoku/>
        <w:wordWrap/>
        <w:overflowPunct/>
        <w:topLinePunct w:val="0"/>
        <w:autoSpaceDE/>
        <w:autoSpaceDN/>
        <w:bidi w:val="0"/>
        <w:adjustRightInd/>
        <w:snapToGrid/>
        <w:spacing w:before="0" w:after="260" w:line="500" w:lineRule="exact"/>
        <w:ind w:left="0" w:right="0" w:firstLine="0"/>
        <w:jc w:val="left"/>
        <w:textAlignment w:val="auto"/>
        <w:rPr>
          <w:rFonts w:hint="default" w:asciiTheme="minorEastAsia" w:hAnsiTheme="minorEastAsia" w:eastAsiaTheme="minorEastAsia" w:cstheme="minorEastAsia"/>
          <w:sz w:val="28"/>
          <w:szCs w:val="28"/>
          <w:u w:val="single"/>
          <w:lang w:val="en-US" w:eastAsia="zh-CN"/>
        </w:rPr>
      </w:pPr>
      <w:r>
        <w:rPr>
          <w:rFonts w:hint="eastAsia" w:asciiTheme="minorEastAsia" w:hAnsiTheme="minorEastAsia" w:eastAsiaTheme="minorEastAsia" w:cstheme="minorEastAsia"/>
          <w:color w:val="000000"/>
          <w:spacing w:val="0"/>
          <w:w w:val="100"/>
          <w:position w:val="0"/>
          <w:sz w:val="28"/>
          <w:szCs w:val="28"/>
          <w:lang w:val="en-US" w:eastAsia="zh-CN"/>
        </w:rPr>
        <w:t>（4）</w:t>
      </w:r>
      <w:r>
        <w:rPr>
          <w:rFonts w:hint="eastAsia" w:asciiTheme="minorEastAsia" w:hAnsiTheme="minorEastAsia" w:eastAsiaTheme="minorEastAsia" w:cstheme="minorEastAsia"/>
          <w:color w:val="000000"/>
          <w:spacing w:val="0"/>
          <w:w w:val="100"/>
          <w:position w:val="0"/>
          <w:sz w:val="28"/>
          <w:szCs w:val="28"/>
        </w:rPr>
        <w:t>售后</w:t>
      </w:r>
      <w:r>
        <w:rPr>
          <w:rFonts w:hint="eastAsia" w:asciiTheme="minorEastAsia" w:hAnsiTheme="minorEastAsia" w:eastAsiaTheme="minorEastAsia" w:cstheme="minorEastAsia"/>
          <w:color w:val="000000"/>
          <w:spacing w:val="0"/>
          <w:w w:val="100"/>
          <w:position w:val="0"/>
          <w:sz w:val="28"/>
          <w:szCs w:val="28"/>
          <w:lang w:eastAsia="zh-CN"/>
        </w:rPr>
        <w:t>服</w:t>
      </w:r>
      <w:r>
        <w:rPr>
          <w:rFonts w:hint="eastAsia" w:asciiTheme="minorEastAsia" w:hAnsiTheme="minorEastAsia" w:eastAsiaTheme="minorEastAsia" w:cstheme="minorEastAsia"/>
          <w:color w:val="000000"/>
          <w:spacing w:val="0"/>
          <w:w w:val="100"/>
          <w:position w:val="0"/>
          <w:sz w:val="28"/>
          <w:szCs w:val="28"/>
        </w:rPr>
        <w:t>务：</w:t>
      </w:r>
      <w:r>
        <w:rPr>
          <w:rFonts w:hint="eastAsia" w:asciiTheme="minorEastAsia" w:hAnsiTheme="minorEastAsia" w:eastAsiaTheme="minorEastAsia" w:cstheme="minorEastAsia"/>
          <w:color w:val="000000"/>
          <w:spacing w:val="0"/>
          <w:w w:val="100"/>
          <w:position w:val="0"/>
          <w:sz w:val="28"/>
          <w:szCs w:val="28"/>
          <w:u w:val="single"/>
          <w:lang w:val="en-US" w:eastAsia="zh-CN"/>
        </w:rPr>
        <w:t>合同约定</w:t>
      </w:r>
    </w:p>
    <w:p>
      <w:pPr>
        <w:pStyle w:val="9"/>
        <w:keepNext w:val="0"/>
        <w:keepLines w:val="0"/>
        <w:pageBreakBefore w:val="0"/>
        <w:widowControl w:val="0"/>
        <w:shd w:val="clear" w:color="auto" w:fill="auto"/>
        <w:tabs>
          <w:tab w:val="left" w:pos="493"/>
          <w:tab w:val="left" w:pos="8174"/>
        </w:tabs>
        <w:kinsoku/>
        <w:wordWrap/>
        <w:overflowPunct/>
        <w:topLinePunct w:val="0"/>
        <w:autoSpaceDE/>
        <w:autoSpaceDN/>
        <w:bidi w:val="0"/>
        <w:adjustRightInd/>
        <w:snapToGrid/>
        <w:spacing w:before="0" w:after="880" w:line="500" w:lineRule="exact"/>
        <w:ind w:left="0" w:right="0" w:firstLine="0"/>
        <w:jc w:val="left"/>
        <w:textAlignment w:val="auto"/>
        <w:rPr>
          <w:rFonts w:hint="eastAsia" w:asciiTheme="minorEastAsia" w:hAnsiTheme="minorEastAsia" w:eastAsiaTheme="minorEastAsia" w:cstheme="minorEastAsia"/>
          <w:sz w:val="28"/>
          <w:szCs w:val="28"/>
        </w:rPr>
      </w:pP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ED653BC"/>
    <w:multiLevelType w:val="singleLevel"/>
    <w:tmpl w:val="7ED653BC"/>
    <w:lvl w:ilvl="0" w:tentative="0">
      <w:start w:val="1"/>
      <w:numFmt w:val="chineseCount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JhODgwZWI5YjAwNmE1YzlmMzk1YWNjY2E4MTZkYjYifQ=="/>
  </w:docVars>
  <w:rsids>
    <w:rsidRoot w:val="6DDB6AA3"/>
    <w:rsid w:val="05166BE0"/>
    <w:rsid w:val="0E511C4A"/>
    <w:rsid w:val="28301635"/>
    <w:rsid w:val="2A141245"/>
    <w:rsid w:val="5B681360"/>
    <w:rsid w:val="5DA84229"/>
    <w:rsid w:val="680E57FC"/>
    <w:rsid w:val="6A5C063B"/>
    <w:rsid w:val="6DDB6AA3"/>
    <w:rsid w:val="777A43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widowControl/>
      <w:spacing w:before="100" w:beforeAutospacing="1" w:after="100" w:afterAutospacing="1"/>
      <w:jc w:val="left"/>
    </w:pPr>
    <w:rPr>
      <w:rFonts w:ascii="宋体"/>
      <w:color w:val="000000"/>
      <w:kern w:val="0"/>
      <w:sz w:val="24"/>
    </w:rPr>
  </w:style>
  <w:style w:type="paragraph" w:customStyle="1" w:styleId="6">
    <w:name w:val="Heading #3|1"/>
    <w:basedOn w:val="1"/>
    <w:qFormat/>
    <w:uiPriority w:val="0"/>
    <w:pPr>
      <w:widowControl w:val="0"/>
      <w:shd w:val="clear" w:color="auto" w:fill="auto"/>
      <w:spacing w:after="90"/>
      <w:jc w:val="center"/>
      <w:outlineLvl w:val="2"/>
    </w:pPr>
    <w:rPr>
      <w:rFonts w:ascii="宋体" w:hAnsi="宋体" w:eastAsia="宋体" w:cs="宋体"/>
      <w:b/>
      <w:bCs/>
      <w:sz w:val="44"/>
      <w:szCs w:val="44"/>
      <w:u w:val="none"/>
      <w:shd w:val="clear" w:color="auto" w:fill="auto"/>
      <w:lang w:val="zh-TW" w:eastAsia="zh-TW" w:bidi="zh-TW"/>
    </w:rPr>
  </w:style>
  <w:style w:type="paragraph" w:customStyle="1" w:styleId="7">
    <w:name w:val="Table caption|1"/>
    <w:basedOn w:val="1"/>
    <w:qFormat/>
    <w:uiPriority w:val="0"/>
    <w:pPr>
      <w:widowControl w:val="0"/>
      <w:shd w:val="clear" w:color="auto" w:fill="auto"/>
    </w:pPr>
    <w:rPr>
      <w:rFonts w:ascii="宋体" w:hAnsi="宋体" w:eastAsia="宋体" w:cs="宋体"/>
      <w:i/>
      <w:iCs/>
      <w:sz w:val="22"/>
      <w:szCs w:val="22"/>
      <w:u w:val="none"/>
      <w:shd w:val="clear" w:color="auto" w:fill="auto"/>
      <w:lang w:val="zh-TW" w:eastAsia="zh-TW" w:bidi="zh-TW"/>
    </w:rPr>
  </w:style>
  <w:style w:type="paragraph" w:customStyle="1" w:styleId="8">
    <w:name w:val="Other|1"/>
    <w:basedOn w:val="1"/>
    <w:qFormat/>
    <w:uiPriority w:val="0"/>
    <w:pPr>
      <w:widowControl w:val="0"/>
      <w:shd w:val="clear" w:color="auto" w:fill="auto"/>
      <w:spacing w:line="446" w:lineRule="auto"/>
      <w:ind w:firstLine="400"/>
    </w:pPr>
    <w:rPr>
      <w:rFonts w:ascii="宋体" w:hAnsi="宋体" w:eastAsia="宋体" w:cs="宋体"/>
      <w:sz w:val="30"/>
      <w:szCs w:val="30"/>
      <w:u w:val="none"/>
      <w:shd w:val="clear" w:color="auto" w:fill="auto"/>
      <w:lang w:val="zh-TW" w:eastAsia="zh-TW" w:bidi="zh-TW"/>
    </w:rPr>
  </w:style>
  <w:style w:type="paragraph" w:customStyle="1" w:styleId="9">
    <w:name w:val="Body text|1"/>
    <w:basedOn w:val="1"/>
    <w:qFormat/>
    <w:uiPriority w:val="0"/>
    <w:pPr>
      <w:widowControl w:val="0"/>
      <w:shd w:val="clear" w:color="auto" w:fill="auto"/>
      <w:spacing w:line="446" w:lineRule="auto"/>
      <w:ind w:firstLine="400"/>
    </w:pPr>
    <w:rPr>
      <w:rFonts w:ascii="宋体" w:hAnsi="宋体" w:eastAsia="宋体" w:cs="宋体"/>
      <w:sz w:val="30"/>
      <w:szCs w:val="30"/>
      <w:u w:val="none"/>
      <w:shd w:val="clear" w:color="auto" w:fill="auto"/>
      <w:lang w:val="zh-TW" w:eastAsia="zh-TW" w:bidi="zh-TW"/>
    </w:rPr>
  </w:style>
  <w:style w:type="paragraph" w:customStyle="1" w:styleId="10">
    <w:name w:val="Body text|6"/>
    <w:basedOn w:val="1"/>
    <w:qFormat/>
    <w:uiPriority w:val="0"/>
    <w:pPr>
      <w:widowControl w:val="0"/>
      <w:shd w:val="clear" w:color="auto" w:fill="auto"/>
      <w:ind w:hanging="1940"/>
    </w:pPr>
    <w:rPr>
      <w:b/>
      <w:bCs/>
      <w:sz w:val="13"/>
      <w:szCs w:val="13"/>
      <w:u w:val="none"/>
      <w:shd w:val="clear" w:color="auto" w:fill="auto"/>
      <w:lang w:val="zh-CN"/>
    </w:rPr>
  </w:style>
  <w:style w:type="paragraph" w:customStyle="1" w:styleId="11">
    <w:name w:val="Body text|2"/>
    <w:basedOn w:val="1"/>
    <w:qFormat/>
    <w:uiPriority w:val="0"/>
    <w:pPr>
      <w:widowControl w:val="0"/>
      <w:shd w:val="clear" w:color="auto" w:fill="auto"/>
      <w:spacing w:after="160" w:line="552" w:lineRule="exact"/>
      <w:ind w:firstLine="200"/>
    </w:pPr>
    <w:rPr>
      <w:rFonts w:ascii="宋体" w:hAnsi="宋体" w:eastAsia="宋体" w:cs="宋体"/>
      <w:i/>
      <w:iCs/>
      <w:sz w:val="22"/>
      <w:szCs w:val="22"/>
      <w:u w:val="none"/>
      <w:shd w:val="clear" w:color="auto" w:fill="auto"/>
      <w:lang w:val="zh-TW" w:eastAsia="zh-TW" w:bidi="zh-TW"/>
    </w:rPr>
  </w:style>
  <w:style w:type="paragraph" w:customStyle="1" w:styleId="12">
    <w:name w:val="Header or footer|1"/>
    <w:basedOn w:val="1"/>
    <w:qFormat/>
    <w:uiPriority w:val="0"/>
    <w:pPr>
      <w:widowControl w:val="0"/>
      <w:shd w:val="clear" w:color="auto" w:fill="auto"/>
    </w:pPr>
    <w:rPr>
      <w:sz w:val="32"/>
      <w:szCs w:val="32"/>
      <w:u w:val="none"/>
      <w:shd w:val="clear" w:color="auto" w:fill="auto"/>
      <w:lang w:val="zh-TW" w:eastAsia="zh-TW" w:bidi="zh-TW"/>
    </w:rPr>
  </w:style>
  <w:style w:type="paragraph" w:styleId="13">
    <w:name w:val="List Paragraph"/>
    <w:basedOn w:val="1"/>
    <w:qFormat/>
    <w:uiPriority w:val="34"/>
    <w:pPr>
      <w:ind w:firstLine="420" w:firstLineChars="200"/>
    </w:pPr>
  </w:style>
  <w:style w:type="paragraph" w:customStyle="1" w:styleId="14">
    <w:name w:val="正文缩进2格"/>
    <w:basedOn w:val="1"/>
    <w:next w:val="1"/>
    <w:qFormat/>
    <w:uiPriority w:val="0"/>
    <w:pPr>
      <w:spacing w:line="600" w:lineRule="exact"/>
      <w:ind w:firstLine="639" w:firstLineChars="206"/>
    </w:pPr>
    <w:rPr>
      <w:rFonts w:ascii="仿宋_GB2312" w:hAnsi="宋体" w:eastAsia="仿宋_GB2312"/>
      <w:sz w:val="31"/>
      <w:szCs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675</Words>
  <Characters>675</Characters>
  <Lines>0</Lines>
  <Paragraphs>0</Paragraphs>
  <TotalTime>8</TotalTime>
  <ScaleCrop>false</ScaleCrop>
  <LinksUpToDate>false</LinksUpToDate>
  <CharactersWithSpaces>739</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2022-11-03T07:28:00Z</dcterms:created>
  <dc:creator>cc</dc:creator>
  <cp:lastModifiedBy>一米</cp:lastModifiedBy>
  <dcterms:modified xsi:type="dcterms:W3CDTF">2022-11-08T03:25:29Z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5F28EEE0F4154D1BB159A98CD7B47E98</vt:lpwstr>
  </property>
</Properties>
</file>