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000000"/>
          <w:spacing w:val="0"/>
          <w:sz w:val="21"/>
          <w:szCs w:val="21"/>
          <w:shd w:val="clear" w:fill="FFFFFF"/>
          <w:lang w:eastAsia="zh-CN"/>
        </w:rPr>
      </w:pPr>
      <w:r>
        <w:rPr>
          <w:rFonts w:hint="eastAsia" w:ascii="微软雅黑" w:hAnsi="微软雅黑" w:eastAsia="微软雅黑" w:cs="微软雅黑"/>
          <w:b/>
          <w:bCs/>
          <w:i w:val="0"/>
          <w:iCs w:val="0"/>
          <w:caps w:val="0"/>
          <w:color w:val="000000"/>
          <w:spacing w:val="0"/>
          <w:sz w:val="21"/>
          <w:szCs w:val="21"/>
          <w:shd w:val="clear" w:fill="FFFFFF"/>
          <w:lang w:eastAsia="zh-CN"/>
        </w:rPr>
        <w:t>医疗设备用户需求书</w:t>
      </w:r>
    </w:p>
    <w:p>
      <w:pPr>
        <w:jc w:val="left"/>
        <w:rPr>
          <w:rFonts w:ascii="微软雅黑" w:hAnsi="微软雅黑" w:eastAsia="微软雅黑" w:cs="微软雅黑"/>
          <w:b/>
          <w:bCs/>
          <w:i w:val="0"/>
          <w:iCs w:val="0"/>
          <w:caps w:val="0"/>
          <w:color w:val="000000"/>
          <w:spacing w:val="0"/>
          <w:sz w:val="14"/>
          <w:szCs w:val="14"/>
          <w:shd w:val="clear" w:fill="FFFFFF"/>
        </w:rPr>
      </w:pPr>
      <w:r>
        <w:rPr>
          <w:rFonts w:hint="eastAsia" w:ascii="微软雅黑" w:hAnsi="微软雅黑" w:eastAsia="微软雅黑" w:cs="微软雅黑"/>
          <w:b/>
          <w:bCs/>
          <w:i w:val="0"/>
          <w:iCs w:val="0"/>
          <w:caps w:val="0"/>
          <w:color w:val="000000"/>
          <w:spacing w:val="0"/>
          <w:sz w:val="14"/>
          <w:szCs w:val="14"/>
          <w:shd w:val="clear" w:fill="FFFFFF"/>
          <w:lang w:eastAsia="zh-CN"/>
        </w:rPr>
        <w:t>包一、</w:t>
      </w:r>
      <w:r>
        <w:rPr>
          <w:rFonts w:ascii="微软雅黑" w:hAnsi="微软雅黑" w:eastAsia="微软雅黑" w:cs="微软雅黑"/>
          <w:b/>
          <w:bCs/>
          <w:i w:val="0"/>
          <w:iCs w:val="0"/>
          <w:caps w:val="0"/>
          <w:color w:val="000000"/>
          <w:spacing w:val="0"/>
          <w:sz w:val="14"/>
          <w:szCs w:val="14"/>
          <w:shd w:val="clear" w:fill="FFFFFF"/>
        </w:rPr>
        <w:t>五分类血细胞分析仪</w:t>
      </w:r>
    </w:p>
    <w:p>
      <w:pPr>
        <w:rPr>
          <w:rFonts w:hint="default"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采购预算：</w:t>
      </w:r>
      <w:r>
        <w:rPr>
          <w:rFonts w:hint="eastAsia" w:ascii="微软雅黑" w:hAnsi="微软雅黑" w:eastAsia="微软雅黑" w:cs="微软雅黑"/>
          <w:i w:val="0"/>
          <w:iCs w:val="0"/>
          <w:caps w:val="0"/>
          <w:color w:val="000000"/>
          <w:spacing w:val="0"/>
          <w:sz w:val="14"/>
          <w:szCs w:val="14"/>
          <w:shd w:val="clear" w:fill="FFFFFF"/>
          <w:lang w:val="en-US" w:eastAsia="zh-CN"/>
        </w:rPr>
        <w:t>18万元</w:t>
      </w:r>
    </w:p>
    <w:p>
      <w:pPr>
        <w:rPr>
          <w:rFonts w:hint="eastAsia"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采购数量</w:t>
      </w:r>
      <w:r>
        <w:rPr>
          <w:rFonts w:hint="eastAsia" w:ascii="微软雅黑" w:hAnsi="微软雅黑" w:eastAsia="微软雅黑" w:cs="微软雅黑"/>
          <w:i w:val="0"/>
          <w:iCs w:val="0"/>
          <w:caps w:val="0"/>
          <w:color w:val="000000"/>
          <w:spacing w:val="0"/>
          <w:sz w:val="14"/>
          <w:szCs w:val="14"/>
          <w:shd w:val="clear" w:fill="FFFFFF"/>
          <w:lang w:eastAsia="zh-CN"/>
        </w:rPr>
        <w:t>：</w:t>
      </w:r>
      <w:r>
        <w:rPr>
          <w:rFonts w:hint="eastAsia" w:ascii="微软雅黑" w:hAnsi="微软雅黑" w:eastAsia="微软雅黑" w:cs="微软雅黑"/>
          <w:i w:val="0"/>
          <w:iCs w:val="0"/>
          <w:caps w:val="0"/>
          <w:color w:val="000000"/>
          <w:spacing w:val="0"/>
          <w:sz w:val="14"/>
          <w:szCs w:val="14"/>
          <w:shd w:val="clear" w:fill="FFFFFF"/>
          <w:lang w:val="en-US" w:eastAsia="zh-CN"/>
        </w:rPr>
        <w:t>1台</w:t>
      </w:r>
    </w:p>
    <w:p>
      <w:pPr>
        <w:rPr>
          <w:rFonts w:hint="eastAsia" w:ascii="微软雅黑" w:hAnsi="微软雅黑" w:eastAsia="微软雅黑" w:cs="微软雅黑"/>
          <w:i w:val="0"/>
          <w:iCs w:val="0"/>
          <w:caps w:val="0"/>
          <w:color w:val="000000"/>
          <w:spacing w:val="0"/>
          <w:sz w:val="14"/>
          <w:szCs w:val="14"/>
          <w:shd w:val="clear" w:fill="FFFFFF"/>
        </w:rPr>
      </w:pPr>
      <w:r>
        <w:rPr>
          <w:rFonts w:ascii="微软雅黑" w:hAnsi="微软雅黑" w:eastAsia="微软雅黑" w:cs="微软雅黑"/>
          <w:b/>
          <w:bCs/>
          <w:i w:val="0"/>
          <w:iCs w:val="0"/>
          <w:caps w:val="0"/>
          <w:color w:val="000000"/>
          <w:spacing w:val="0"/>
          <w:sz w:val="14"/>
          <w:szCs w:val="14"/>
          <w:shd w:val="clear" w:fill="FFFFFF"/>
        </w:rPr>
        <w:t>主要参数要求：</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1、包含且不限于作血液细胞计数、白细胞分类、血红蛋白浓度测量、C-反应蛋白及血清淀粉样蛋白A测量；</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2、带有血沉检测功能，可同时满足血常规、CRP、SAA的检测需求。</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3、检测方法及原理：血液分析采用半导体激光法、鞘流电阻抗法、荧光染色法和流式细胞技术等。</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4、血常规报告参数≥32个（不含直方图、散点图），散点图≥2个。单机检测速度：CBC＋DIFF≥ 80个样本/小时</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5、进样方式及用血量：静脉血可实现自动批量进样或手动进样；末梢全血检测CD+CRP用血量≤37μl。</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6、具有低值白细胞检测功能，如遇白细胞低值时可通过增加计数颗粒数量来保证检测结果的准确性。</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7、仪器数据结果储存量≥10万条</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8、 血液分析线性范围（静脉血）：白细胞：（0-500） 109/L，红细胞：（0-8.6） 1012/L，血小板：（0-5000） 109/L，血红蛋白：（0-260）g/L。</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9、CRP检测线性范围0.2mg/L~320mg/L</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10、SAA线性范围：5mg/L~300mg/L</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11、需提供有溯源性的有证血液校准物，并有配套有证的高、中、低3个水平血液质控物。同一管血液质控品可以覆盖全部报告项目进行质控，满足各等级评审及ISO对质控的要求。</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11.具有低值血小板检测功能，如遇血小板低值时可通过增加计数颗粒数量来保证血小板检测精度。</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12.具有对EDTA依赖性血小板聚集标本的“自解聚”功能，如遇血小板聚集时可自动加测光学血小板，光学血小板对聚集血小板的解聚率≥80%（提供数据证明材料）。</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13、具有彩色可触摸屏幕。</w:t>
      </w:r>
    </w:p>
    <w:p>
      <w:pPr>
        <w:rPr>
          <w:rFonts w:hint="eastAsia" w:ascii="微软雅黑" w:hAnsi="微软雅黑" w:eastAsia="微软雅黑" w:cs="微软雅黑"/>
          <w:i w:val="0"/>
          <w:iCs w:val="0"/>
          <w:caps w:val="0"/>
          <w:color w:val="000000"/>
          <w:spacing w:val="0"/>
          <w:sz w:val="14"/>
          <w:szCs w:val="14"/>
          <w:shd w:val="clear" w:fill="FFFFFF"/>
        </w:rPr>
      </w:pPr>
    </w:p>
    <w:p>
      <w:pPr>
        <w:rPr>
          <w:rFonts w:hint="eastAsia" w:ascii="微软雅黑" w:hAnsi="微软雅黑" w:eastAsia="微软雅黑" w:cs="微软雅黑"/>
          <w:b/>
          <w:bCs/>
          <w:i w:val="0"/>
          <w:iCs w:val="0"/>
          <w:caps w:val="0"/>
          <w:color w:val="000000"/>
          <w:spacing w:val="0"/>
          <w:sz w:val="14"/>
          <w:szCs w:val="14"/>
          <w:shd w:val="clear" w:fill="FFFFFF"/>
          <w:lang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包二、</w:t>
      </w:r>
      <w:r>
        <w:rPr>
          <w:rFonts w:hint="eastAsia" w:ascii="微软雅黑" w:hAnsi="微软雅黑" w:eastAsia="微软雅黑" w:cs="微软雅黑"/>
          <w:b/>
          <w:bCs/>
          <w:i w:val="0"/>
          <w:iCs w:val="0"/>
          <w:caps w:val="0"/>
          <w:color w:val="000000"/>
          <w:spacing w:val="0"/>
          <w:kern w:val="0"/>
          <w:sz w:val="14"/>
          <w:szCs w:val="14"/>
          <w:lang w:val="en-US" w:eastAsia="zh-CN" w:bidi="ar"/>
        </w:rPr>
        <w:t>二氧化碳激光治疗机</w:t>
      </w:r>
    </w:p>
    <w:p>
      <w:pPr>
        <w:rPr>
          <w:rFonts w:hint="eastAsia"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采购预算</w:t>
      </w:r>
      <w:r>
        <w:rPr>
          <w:rFonts w:hint="eastAsia" w:ascii="微软雅黑" w:hAnsi="微软雅黑" w:eastAsia="微软雅黑" w:cs="微软雅黑"/>
          <w:i w:val="0"/>
          <w:iCs w:val="0"/>
          <w:caps w:val="0"/>
          <w:color w:val="000000"/>
          <w:spacing w:val="0"/>
          <w:sz w:val="14"/>
          <w:szCs w:val="14"/>
          <w:shd w:val="clear" w:fill="FFFFFF"/>
          <w:lang w:eastAsia="zh-CN"/>
        </w:rPr>
        <w:t>：</w:t>
      </w:r>
      <w:r>
        <w:rPr>
          <w:rFonts w:hint="eastAsia" w:ascii="微软雅黑" w:hAnsi="微软雅黑" w:eastAsia="微软雅黑" w:cs="微软雅黑"/>
          <w:i w:val="0"/>
          <w:iCs w:val="0"/>
          <w:caps w:val="0"/>
          <w:color w:val="000000"/>
          <w:spacing w:val="0"/>
          <w:sz w:val="14"/>
          <w:szCs w:val="14"/>
          <w:shd w:val="clear" w:fill="FFFFFF"/>
          <w:lang w:val="en-US" w:eastAsia="zh-CN"/>
        </w:rPr>
        <w:t>15万元</w:t>
      </w:r>
    </w:p>
    <w:p>
      <w:pPr>
        <w:rPr>
          <w:rFonts w:hint="default"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采购数量</w:t>
      </w:r>
      <w:r>
        <w:rPr>
          <w:rFonts w:hint="eastAsia" w:ascii="微软雅黑" w:hAnsi="微软雅黑" w:eastAsia="微软雅黑" w:cs="微软雅黑"/>
          <w:i w:val="0"/>
          <w:iCs w:val="0"/>
          <w:caps w:val="0"/>
          <w:color w:val="000000"/>
          <w:spacing w:val="0"/>
          <w:sz w:val="14"/>
          <w:szCs w:val="14"/>
          <w:shd w:val="clear" w:fill="FFFFFF"/>
          <w:lang w:val="en-US" w:eastAsia="zh-CN"/>
        </w:rPr>
        <w:t>：1台</w:t>
      </w:r>
    </w:p>
    <w:p>
      <w:pPr>
        <w:rPr>
          <w:rFonts w:hint="default" w:ascii="微软雅黑" w:hAnsi="微软雅黑" w:eastAsia="微软雅黑" w:cs="微软雅黑"/>
          <w:b/>
          <w:bCs/>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技术参数：</w:t>
      </w:r>
    </w:p>
    <w:p>
      <w:pPr>
        <w:numPr>
          <w:ilvl w:val="0"/>
          <w:numId w:val="1"/>
        </w:numPr>
        <w:rPr>
          <w:rFonts w:hint="eastAsia" w:ascii="微软雅黑" w:hAnsi="微软雅黑" w:eastAsia="微软雅黑" w:cs="微软雅黑"/>
          <w:i w:val="0"/>
          <w:iCs w:val="0"/>
          <w:caps w:val="0"/>
          <w:color w:val="000000"/>
          <w:spacing w:val="0"/>
          <w:sz w:val="14"/>
          <w:szCs w:val="14"/>
          <w:shd w:val="clear" w:fill="FFFFFF"/>
        </w:rPr>
      </w:pPr>
      <w:r>
        <w:rPr>
          <w:rFonts w:ascii="微软雅黑" w:hAnsi="微软雅黑" w:eastAsia="微软雅黑" w:cs="微软雅黑"/>
          <w:i w:val="0"/>
          <w:iCs w:val="0"/>
          <w:caps w:val="0"/>
          <w:color w:val="000000"/>
          <w:spacing w:val="0"/>
          <w:sz w:val="14"/>
          <w:szCs w:val="14"/>
          <w:shd w:val="clear" w:fill="FFFFFF"/>
        </w:rPr>
        <w:t>激光器类型： 基模(TEM00)二氧化碳玻璃激光器</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2、激光波长：10600nm；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3、光斑直径：≤0.5mm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▲4、最小脉冲宽度≤0.1ms;</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▲5、传输方式：7关节式导光臂；</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▲6. 输出方式：单脉冲、重复脉冲、连续、调制脉冲等多种模式可选</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7、输出功率：连续、单脉冲、重复脉冲功率：0.3W～30W可调；</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调制脉冲：0.3～15W可调；</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8、透镜焦距：F=100mm，F=50mm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9、治疗刀头：可根据治疗需求更换多种治疗头，至少配有手术刀头及凝固治疗头；</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10、瞄准光系统：红色半导体指示激光，亮度强弱多档可调。</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11、冷却方式：封闭式内循环水冷却，外循环强风冷却。</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12、控制系统：微电脑控制，彩色液晶屏显示菜单</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▲13、安全保护功能：内置功率校准系统，激光器具有光闸保护功能。</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14. 手术控制：脚踏开关</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15、输入电源：单相AC220V / 50Hz，5A，输入功率500VA</w:t>
      </w:r>
    </w:p>
    <w:p>
      <w:pPr>
        <w:numPr>
          <w:ilvl w:val="0"/>
          <w:numId w:val="0"/>
        </w:numPr>
        <w:rPr>
          <w:rFonts w:hint="eastAsia" w:ascii="微软雅黑" w:hAnsi="微软雅黑" w:eastAsia="微软雅黑" w:cs="微软雅黑"/>
          <w:b/>
          <w:bCs/>
          <w:i w:val="0"/>
          <w:iCs w:val="0"/>
          <w:caps w:val="0"/>
          <w:color w:val="000000"/>
          <w:spacing w:val="0"/>
          <w:sz w:val="14"/>
          <w:szCs w:val="14"/>
          <w:shd w:val="clear" w:fill="FFFFFF"/>
          <w:lang w:val="en-US" w:eastAsia="zh-CN"/>
        </w:rPr>
      </w:pPr>
    </w:p>
    <w:p>
      <w:pPr>
        <w:numPr>
          <w:ilvl w:val="0"/>
          <w:numId w:val="0"/>
        </w:numPr>
        <w:rPr>
          <w:rFonts w:hint="eastAsia" w:ascii="微软雅黑" w:hAnsi="微软雅黑" w:eastAsia="微软雅黑" w:cs="微软雅黑"/>
          <w:b/>
          <w:bCs/>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包三、</w:t>
      </w:r>
      <w:r>
        <w:rPr>
          <w:rFonts w:ascii="微软雅黑" w:hAnsi="微软雅黑" w:eastAsia="微软雅黑" w:cs="微软雅黑"/>
          <w:b/>
          <w:bCs/>
          <w:i w:val="0"/>
          <w:iCs w:val="0"/>
          <w:caps w:val="0"/>
          <w:color w:val="000000"/>
          <w:spacing w:val="0"/>
          <w:sz w:val="14"/>
          <w:szCs w:val="14"/>
          <w:shd w:val="clear" w:fill="FFFFFF"/>
        </w:rPr>
        <w:t>红蓝黄光治疗仪</w:t>
      </w:r>
    </w:p>
    <w:p>
      <w:pPr>
        <w:rPr>
          <w:rFonts w:hint="eastAsia"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采购预算</w:t>
      </w:r>
      <w:r>
        <w:rPr>
          <w:rFonts w:hint="eastAsia" w:ascii="微软雅黑" w:hAnsi="微软雅黑" w:eastAsia="微软雅黑" w:cs="微软雅黑"/>
          <w:i w:val="0"/>
          <w:iCs w:val="0"/>
          <w:caps w:val="0"/>
          <w:color w:val="000000"/>
          <w:spacing w:val="0"/>
          <w:sz w:val="14"/>
          <w:szCs w:val="14"/>
          <w:shd w:val="clear" w:fill="FFFFFF"/>
          <w:lang w:eastAsia="zh-CN"/>
        </w:rPr>
        <w:t>：</w:t>
      </w:r>
      <w:r>
        <w:rPr>
          <w:rFonts w:hint="eastAsia" w:ascii="微软雅黑" w:hAnsi="微软雅黑" w:eastAsia="微软雅黑" w:cs="微软雅黑"/>
          <w:i w:val="0"/>
          <w:iCs w:val="0"/>
          <w:caps w:val="0"/>
          <w:color w:val="000000"/>
          <w:spacing w:val="0"/>
          <w:sz w:val="14"/>
          <w:szCs w:val="14"/>
          <w:shd w:val="clear" w:fill="FFFFFF"/>
          <w:lang w:val="en-US" w:eastAsia="zh-CN"/>
        </w:rPr>
        <w:t>7万元</w:t>
      </w:r>
      <w:bookmarkStart w:id="0" w:name="_GoBack"/>
      <w:bookmarkEnd w:id="0"/>
    </w:p>
    <w:p>
      <w:pPr>
        <w:rPr>
          <w:rFonts w:hint="default"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采购数量</w:t>
      </w:r>
      <w:r>
        <w:rPr>
          <w:rFonts w:hint="eastAsia" w:ascii="微软雅黑" w:hAnsi="微软雅黑" w:eastAsia="微软雅黑" w:cs="微软雅黑"/>
          <w:i w:val="0"/>
          <w:iCs w:val="0"/>
          <w:caps w:val="0"/>
          <w:color w:val="000000"/>
          <w:spacing w:val="0"/>
          <w:sz w:val="14"/>
          <w:szCs w:val="14"/>
          <w:shd w:val="clear" w:fill="FFFFFF"/>
          <w:lang w:val="en-US" w:eastAsia="zh-CN"/>
        </w:rPr>
        <w:t>：1台</w:t>
      </w:r>
    </w:p>
    <w:p>
      <w:pPr>
        <w:rPr>
          <w:rFonts w:hint="eastAsia" w:ascii="微软雅黑" w:hAnsi="微软雅黑" w:eastAsia="微软雅黑" w:cs="微软雅黑"/>
          <w:i w:val="0"/>
          <w:iCs w:val="0"/>
          <w:caps w:val="0"/>
          <w:color w:val="000000"/>
          <w:spacing w:val="0"/>
          <w:sz w:val="14"/>
          <w:szCs w:val="14"/>
          <w:shd w:val="clear" w:fill="FFFFFF"/>
        </w:rPr>
      </w:pPr>
      <w:r>
        <w:rPr>
          <w:rFonts w:hint="eastAsia" w:ascii="微软雅黑" w:hAnsi="微软雅黑" w:eastAsia="微软雅黑" w:cs="微软雅黑"/>
          <w:b/>
          <w:bCs/>
          <w:i w:val="0"/>
          <w:iCs w:val="0"/>
          <w:caps w:val="0"/>
          <w:color w:val="000000"/>
          <w:spacing w:val="0"/>
          <w:sz w:val="14"/>
          <w:szCs w:val="14"/>
          <w:shd w:val="clear" w:fill="FFFFFF"/>
          <w:lang w:val="en-US" w:eastAsia="zh-CN"/>
        </w:rPr>
        <w:t>主要技术参数：</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▲1.光源：LED窄谱超强冷光技术</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▲2.出光类型：含红光、蓝光、黄光三种以上类型,由同一光头输出，可自由切换光源输出</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▲3.波长：蓝光415nm±10nm </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红光633nm±10nm 黄光590nm±10nm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▲4.有效照射面积：≥800cm2 </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▲5.功率密度：红光：≥50mW/cm2</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蓝光：≥50mW/cm2 黄光：≥50mW/cm2</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6.功率调节：≥10档可调</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7.治疗头调节：模块角度可调（关节臂控制，360°可调）</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8.定时时间：7-20min可调，步长1min，同样的输出能量，照射时间越短越好。</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9.显示器件：触摸式液晶显示屏</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10.具有语音提示功能</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11.输入电源：AC220V±22V, 50Hz±1Hz</w:t>
      </w:r>
    </w:p>
    <w:p>
      <w:pPr>
        <w:rPr>
          <w:rFonts w:hint="eastAsia" w:ascii="微软雅黑" w:hAnsi="微软雅黑" w:eastAsia="微软雅黑" w:cs="微软雅黑"/>
          <w:i w:val="0"/>
          <w:iCs w:val="0"/>
          <w:caps w:val="0"/>
          <w:color w:val="000000"/>
          <w:spacing w:val="0"/>
          <w:sz w:val="14"/>
          <w:szCs w:val="14"/>
          <w:shd w:val="clear" w:fill="FFFFFF"/>
        </w:rPr>
      </w:pPr>
    </w:p>
    <w:p>
      <w:pPr>
        <w:numPr>
          <w:ilvl w:val="0"/>
          <w:numId w:val="0"/>
        </w:numPr>
        <w:rPr>
          <w:rFonts w:hint="eastAsia" w:ascii="微软雅黑" w:hAnsi="微软雅黑" w:eastAsia="微软雅黑" w:cs="微软雅黑"/>
          <w:b/>
          <w:bCs/>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包四、</w:t>
      </w:r>
      <w:r>
        <w:rPr>
          <w:rFonts w:hint="eastAsia" w:ascii="微软雅黑" w:hAnsi="微软雅黑" w:eastAsia="微软雅黑" w:cs="微软雅黑"/>
          <w:b/>
          <w:bCs/>
          <w:i w:val="0"/>
          <w:iCs w:val="0"/>
          <w:caps w:val="0"/>
          <w:color w:val="000000"/>
          <w:spacing w:val="0"/>
          <w:sz w:val="14"/>
          <w:szCs w:val="14"/>
          <w:shd w:val="clear" w:fill="FFFFFF"/>
          <w:lang w:eastAsia="zh-CN"/>
        </w:rPr>
        <w:t>生发帽</w:t>
      </w:r>
    </w:p>
    <w:p>
      <w:pPr>
        <w:rPr>
          <w:rFonts w:hint="eastAsia"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eastAsia="zh-CN"/>
        </w:rPr>
        <w:t>采购预算</w:t>
      </w:r>
      <w:r>
        <w:rPr>
          <w:rFonts w:hint="eastAsia" w:ascii="微软雅黑" w:hAnsi="微软雅黑" w:eastAsia="微软雅黑" w:cs="微软雅黑"/>
          <w:i w:val="0"/>
          <w:iCs w:val="0"/>
          <w:caps w:val="0"/>
          <w:color w:val="000000"/>
          <w:spacing w:val="0"/>
          <w:sz w:val="14"/>
          <w:szCs w:val="14"/>
          <w:shd w:val="clear" w:fill="FFFFFF"/>
          <w:lang w:eastAsia="zh-CN"/>
        </w:rPr>
        <w:t>：</w:t>
      </w:r>
      <w:r>
        <w:rPr>
          <w:rFonts w:hint="eastAsia" w:ascii="微软雅黑" w:hAnsi="微软雅黑" w:eastAsia="微软雅黑" w:cs="微软雅黑"/>
          <w:i w:val="0"/>
          <w:iCs w:val="0"/>
          <w:caps w:val="0"/>
          <w:color w:val="000000"/>
          <w:spacing w:val="0"/>
          <w:sz w:val="14"/>
          <w:szCs w:val="14"/>
          <w:shd w:val="clear" w:fill="FFFFFF"/>
          <w:lang w:val="en-US" w:eastAsia="zh-CN"/>
        </w:rPr>
        <w:t>6万元</w:t>
      </w:r>
    </w:p>
    <w:p>
      <w:pPr>
        <w:rPr>
          <w:rFonts w:hint="default" w:ascii="微软雅黑" w:hAnsi="微软雅黑" w:eastAsia="微软雅黑" w:cs="微软雅黑"/>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采购数量</w:t>
      </w:r>
      <w:r>
        <w:rPr>
          <w:rFonts w:hint="eastAsia" w:ascii="微软雅黑" w:hAnsi="微软雅黑" w:eastAsia="微软雅黑" w:cs="微软雅黑"/>
          <w:i w:val="0"/>
          <w:iCs w:val="0"/>
          <w:caps w:val="0"/>
          <w:color w:val="000000"/>
          <w:spacing w:val="0"/>
          <w:sz w:val="14"/>
          <w:szCs w:val="14"/>
          <w:shd w:val="clear" w:fill="FFFFFF"/>
          <w:lang w:val="en-US" w:eastAsia="zh-CN"/>
        </w:rPr>
        <w:t>：5顶</w:t>
      </w:r>
    </w:p>
    <w:p>
      <w:pPr>
        <w:rPr>
          <w:rFonts w:hint="eastAsia" w:ascii="微软雅黑" w:hAnsi="微软雅黑" w:eastAsia="微软雅黑" w:cs="微软雅黑"/>
          <w:b/>
          <w:bCs/>
          <w:i w:val="0"/>
          <w:iCs w:val="0"/>
          <w:caps w:val="0"/>
          <w:color w:val="000000"/>
          <w:spacing w:val="0"/>
          <w:sz w:val="14"/>
          <w:szCs w:val="14"/>
          <w:shd w:val="clear" w:fill="FFFFFF"/>
          <w:lang w:val="en-US" w:eastAsia="zh-CN"/>
        </w:rPr>
      </w:pPr>
      <w:r>
        <w:rPr>
          <w:rFonts w:hint="eastAsia" w:ascii="微软雅黑" w:hAnsi="微软雅黑" w:eastAsia="微软雅黑" w:cs="微软雅黑"/>
          <w:b/>
          <w:bCs/>
          <w:i w:val="0"/>
          <w:iCs w:val="0"/>
          <w:caps w:val="0"/>
          <w:color w:val="000000"/>
          <w:spacing w:val="0"/>
          <w:sz w:val="14"/>
          <w:szCs w:val="14"/>
          <w:shd w:val="clear" w:fill="FFFFFF"/>
          <w:lang w:val="en-US" w:eastAsia="zh-CN"/>
        </w:rPr>
        <w:t>主要技术参数：</w:t>
      </w:r>
    </w:p>
    <w:p>
      <w:pPr>
        <w:rPr>
          <w:rFonts w:hint="eastAsia" w:ascii="微软雅黑" w:hAnsi="微软雅黑" w:eastAsia="微软雅黑" w:cs="微软雅黑"/>
          <w:b/>
          <w:bCs/>
          <w:i w:val="0"/>
          <w:iCs w:val="0"/>
          <w:caps w:val="0"/>
          <w:color w:val="000000"/>
          <w:spacing w:val="0"/>
          <w:sz w:val="14"/>
          <w:szCs w:val="14"/>
          <w:shd w:val="clear" w:fill="FFFFFF"/>
          <w:lang w:val="en-US" w:eastAsia="zh-CN"/>
        </w:rPr>
      </w:pPr>
      <w:r>
        <w:rPr>
          <w:rFonts w:ascii="微软雅黑" w:hAnsi="微软雅黑" w:eastAsia="微软雅黑" w:cs="微软雅黑"/>
          <w:i w:val="0"/>
          <w:iCs w:val="0"/>
          <w:caps w:val="0"/>
          <w:color w:val="000000"/>
          <w:spacing w:val="0"/>
          <w:sz w:val="14"/>
          <w:szCs w:val="14"/>
          <w:shd w:val="clear" w:fill="FFFFFF"/>
        </w:rPr>
        <w:t>医疗器械管理分类 II</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组成 由主机（包含嵌入式软件V1.0、激光头）、电源线组成。</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输出光路 ＞=380个激光头</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激光安全分类 3R类</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波长 激光波长为655nm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输出功率 ≤5mW</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供电方式 内置双电源DC3.7V/6000mAh</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额定输入功率 ≤135W</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治疗时间 12分钟/次</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外形尺寸 281*220*167mm</w:t>
      </w:r>
      <w:r>
        <w:rPr>
          <w:rFonts w:hint="eastAsia" w:ascii="微软雅黑" w:hAnsi="微软雅黑" w:eastAsia="微软雅黑" w:cs="微软雅黑"/>
          <w:i w:val="0"/>
          <w:iCs w:val="0"/>
          <w:caps w:val="0"/>
          <w:color w:val="000000"/>
          <w:spacing w:val="0"/>
          <w:sz w:val="14"/>
          <w:szCs w:val="14"/>
          <w:shd w:val="clear" w:fill="FFFFFF"/>
        </w:rPr>
        <w:br w:type="textWrapping"/>
      </w:r>
      <w:r>
        <w:rPr>
          <w:rFonts w:hint="eastAsia" w:ascii="微软雅黑" w:hAnsi="微软雅黑" w:eastAsia="微软雅黑" w:cs="微软雅黑"/>
          <w:i w:val="0"/>
          <w:iCs w:val="0"/>
          <w:caps w:val="0"/>
          <w:color w:val="000000"/>
          <w:spacing w:val="0"/>
          <w:sz w:val="14"/>
          <w:szCs w:val="14"/>
          <w:shd w:val="clear" w:fill="FFFFFF"/>
        </w:rPr>
        <w:t>净重 750g左右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9F27E"/>
    <w:multiLevelType w:val="singleLevel"/>
    <w:tmpl w:val="D239F2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TA1MmRkNjE5ZDVjYTA4MmYxMWNlMTg4MzAxOTYifQ=="/>
  </w:docVars>
  <w:rsids>
    <w:rsidRoot w:val="2BCB4654"/>
    <w:rsid w:val="07441CDF"/>
    <w:rsid w:val="0AAE27CA"/>
    <w:rsid w:val="19C047DB"/>
    <w:rsid w:val="29491A44"/>
    <w:rsid w:val="29DA6B40"/>
    <w:rsid w:val="2BCB4654"/>
    <w:rsid w:val="3E013628"/>
    <w:rsid w:val="54C7141C"/>
    <w:rsid w:val="6C37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1310</Words>
  <Characters>1604</Characters>
  <Lines>0</Lines>
  <Paragraphs>0</Paragraphs>
  <TotalTime>7</TotalTime>
  <ScaleCrop>false</ScaleCrop>
  <LinksUpToDate>false</LinksUpToDate>
  <CharactersWithSpaces>1630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2023-07-18T01:22:00Z</dcterms:created>
  <dc:creator>cc</dc:creator>
  <cp:lastModifiedBy>cc</cp:lastModifiedBy>
  <dcterms:modified xsi:type="dcterms:W3CDTF">2023-07-19T07:18:15Z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20BE4784B3FE4B38A209251BC36C32CC_11</vt:lpwstr>
  </property>
</Properties>
</file>