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医疗设备用户需求书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4"/>
          <w:szCs w:val="1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4"/>
          <w:szCs w:val="14"/>
          <w:shd w:val="clear" w:fill="FFFFFF"/>
          <w:lang w:val="en-US" w:eastAsia="zh-CN"/>
        </w:rPr>
        <w:t>包1、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4"/>
          <w:szCs w:val="14"/>
          <w:shd w:val="clear" w:fill="FFFFFF"/>
          <w:lang w:eastAsia="zh-CN"/>
        </w:rPr>
        <w:t>生发帽（半导体激光治疗仪）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4"/>
          <w:szCs w:val="14"/>
          <w:shd w:val="clear" w:fill="FFFFFF"/>
          <w:lang w:eastAsia="zh-CN"/>
        </w:rPr>
        <w:t>采购预算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shd w:val="clear" w:fill="FFFFFF"/>
          <w:lang w:val="en-US" w:eastAsia="zh-CN"/>
        </w:rPr>
        <w:t>6万元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4"/>
          <w:szCs w:val="14"/>
          <w:shd w:val="clear" w:fill="FFFFFF"/>
          <w:lang w:val="en-US" w:eastAsia="zh-CN"/>
        </w:rPr>
        <w:t>采购数量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shd w:val="clear" w:fill="FFFFFF"/>
          <w:lang w:val="en-US" w:eastAsia="zh-CN"/>
        </w:rPr>
        <w:t>：5顶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4"/>
          <w:szCs w:val="1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4"/>
          <w:szCs w:val="14"/>
          <w:shd w:val="clear" w:fill="FFFFFF"/>
          <w:lang w:val="en-US" w:eastAsia="zh-CN"/>
        </w:rPr>
        <w:t>主要技术参数：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4"/>
          <w:szCs w:val="14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t>医疗器械管理分类 II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t>组成 由主机（包含嵌入式软件V1.0、激光头）、电源线组成。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t>输出光路 ＞=380个激光头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t>激光安全分类 3R类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t>波长 激光波长为655nm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t>输出功率 ≤5mW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t>供电方式 内置双电源DC3.7V/6000mAh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t>额定输入功率 ≤135W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t>治疗时间 12分钟/次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t>外形尺寸 281*220*167mm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t>净重 750g左右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TA1MmRkNjE5ZDVjYTA4MmYxMWNlMTg4MzAxOTYifQ=="/>
  </w:docVars>
  <w:rsids>
    <w:rsidRoot w:val="2BCB4654"/>
    <w:rsid w:val="07441CDF"/>
    <w:rsid w:val="0AAE27CA"/>
    <w:rsid w:val="19C047DB"/>
    <w:rsid w:val="29491A44"/>
    <w:rsid w:val="29DA6B40"/>
    <w:rsid w:val="29F22DC9"/>
    <w:rsid w:val="2BCB4654"/>
    <w:rsid w:val="31882133"/>
    <w:rsid w:val="39563343"/>
    <w:rsid w:val="3E013628"/>
    <w:rsid w:val="54C7141C"/>
    <w:rsid w:val="6C3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197</Characters>
  <Lines>0</Lines>
  <Paragraphs>0</Paragraphs>
  <TotalTime>9</TotalTime>
  <ScaleCrop>false</ScaleCrop>
  <LinksUpToDate>false</LinksUpToDate>
  <CharactersWithSpaces>208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2023-07-18T01:22:00Z</dcterms:created>
  <dc:creator>cc</dc:creator>
  <cp:lastModifiedBy>欧阳</cp:lastModifiedBy>
  <dcterms:modified xsi:type="dcterms:W3CDTF">2023-08-01T16:02:05Z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05FD6FCE90534CE688319055A93167E8_13</vt:lpwstr>
  </property>
</Properties>
</file>